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A9" w:rsidRDefault="00AC48A9" w:rsidP="00AC48A9">
      <w:pPr>
        <w:jc w:val="center"/>
        <w:rPr>
          <w:b/>
        </w:rPr>
      </w:pPr>
      <w:r w:rsidRPr="002828A5">
        <w:rPr>
          <w:b/>
        </w:rPr>
        <w:t>MATEMATYKA - klasa I</w:t>
      </w:r>
      <w:r>
        <w:rPr>
          <w:b/>
        </w:rPr>
        <w:t>I</w:t>
      </w:r>
      <w:r w:rsidR="008576DF">
        <w:rPr>
          <w:b/>
        </w:rPr>
        <w:t xml:space="preserve"> po szkole podstawowej</w:t>
      </w:r>
    </w:p>
    <w:p w:rsidR="00AC48A9" w:rsidRDefault="00AC48A9" w:rsidP="00AC48A9">
      <w:pPr>
        <w:jc w:val="center"/>
        <w:rPr>
          <w:b/>
        </w:rPr>
      </w:pPr>
      <w:r w:rsidRPr="002828A5">
        <w:rPr>
          <w:b/>
        </w:rPr>
        <w:t xml:space="preserve"> Przedmiotowy system oceniania wraz z określeniem wymagań edukacyjnych </w:t>
      </w:r>
    </w:p>
    <w:p w:rsidR="00AC48A9" w:rsidRPr="002828A5" w:rsidRDefault="00AC48A9" w:rsidP="00AC48A9">
      <w:pPr>
        <w:jc w:val="center"/>
        <w:rPr>
          <w:b/>
        </w:rPr>
      </w:pPr>
      <w:r>
        <w:rPr>
          <w:b/>
        </w:rPr>
        <w:t>Zakres podstawowy</w:t>
      </w:r>
    </w:p>
    <w:p w:rsidR="00AB5F67" w:rsidRPr="00B109F1" w:rsidRDefault="00AB5F67" w:rsidP="00AB5F67">
      <w:pPr>
        <w:jc w:val="both"/>
      </w:pPr>
    </w:p>
    <w:p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445480">
        <w:rPr>
          <w:sz w:val="22"/>
          <w:szCs w:val="22"/>
        </w:rPr>
        <w:t> </w:t>
      </w:r>
      <w:r w:rsidRPr="003450A1">
        <w:rPr>
          <w:sz w:val="22"/>
          <w:szCs w:val="22"/>
        </w:rPr>
        <w:t>dopełniających pozwoli nauczycielowi dostosować wymagania do specyfiki klasy.</w:t>
      </w: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B109F1" w:rsidRDefault="00AB5F67" w:rsidP="00AB5F67">
      <w:pPr>
        <w:spacing w:line="120" w:lineRule="atLeast"/>
        <w:jc w:val="both"/>
        <w:rPr>
          <w:b/>
        </w:rPr>
      </w:pPr>
    </w:p>
    <w:p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bCs/>
          <w:sz w:val="22"/>
          <w:szCs w:val="22"/>
        </w:rPr>
        <w:t>FUNKCJA KWADRATOWA</w:t>
      </w:r>
    </w:p>
    <w:p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CA0EE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416FAD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="00416FAD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416FAD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 i podaje interpretację geometryczną rozwiązania układu równań, znajdując punkty wspólne prostej i paraboli</w:t>
            </w:r>
          </w:p>
        </w:tc>
      </w:tr>
      <w:tr w:rsidR="001117BD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970D16" w:rsidRPr="00BF0086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416FAD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</w:p>
        </w:tc>
      </w:tr>
    </w:tbl>
    <w:p w:rsidR="00AB5F67" w:rsidRPr="00B109F1" w:rsidRDefault="00AB5F67" w:rsidP="00AB5F67">
      <w:pPr>
        <w:spacing w:line="120" w:lineRule="atLeast"/>
        <w:jc w:val="both"/>
      </w:pPr>
    </w:p>
    <w:p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B673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416FAD">
              <w:rPr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:rsidR="00AB5F67" w:rsidRPr="00B109F1" w:rsidRDefault="00AB5F67" w:rsidP="00AB5F67">
      <w:pPr>
        <w:spacing w:line="120" w:lineRule="atLeast"/>
        <w:jc w:val="both"/>
      </w:pPr>
    </w:p>
    <w:p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603017" w:rsidRPr="00ED6CFD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085071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416FA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4F0BEF" w:rsidRPr="00ED6CFD" w:rsidRDefault="004F0BEF">
      <w:pPr>
        <w:rPr>
          <w:sz w:val="22"/>
          <w:szCs w:val="22"/>
        </w:rPr>
      </w:pPr>
    </w:p>
    <w:p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CC6688">
        <w:tc>
          <w:tcPr>
            <w:tcW w:w="9062" w:type="dxa"/>
          </w:tcPr>
          <w:p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:rsidTr="00CC6688">
        <w:tc>
          <w:tcPr>
            <w:tcW w:w="9062" w:type="dxa"/>
          </w:tcPr>
          <w:p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wartość wielomianu dwóch (trzech) zmiennych dla danych argumentów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D626B2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</w:p>
        </w:tc>
      </w:tr>
      <w:tr w:rsidR="00712299" w:rsidRPr="00ED6CFD" w:rsidTr="00CC6688">
        <w:tc>
          <w:tcPr>
            <w:tcW w:w="9062" w:type="dxa"/>
          </w:tcPr>
          <w:p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 xml:space="preserve">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AD37C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416FA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 stosując metodę grupowania wyrazów i wyłączania wspólnego czynnika poza nawias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:rsidTr="00CC6688">
        <w:tc>
          <w:tcPr>
            <w:tcW w:w="9062" w:type="dxa"/>
          </w:tcPr>
          <w:p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416FAD">
              <w:rPr>
                <w:sz w:val="22"/>
                <w:szCs w:val="22"/>
              </w:rPr>
              <w:t xml:space="preserve"> </w:t>
            </w:r>
            <w:r w:rsidR="00AD37C7">
              <w:rPr>
                <w:bCs/>
                <w:color w:val="000000" w:themeColor="text1"/>
                <w:sz w:val="22"/>
                <w:szCs w:val="22"/>
              </w:rPr>
              <w:t>przykład wielomianu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:rsidTr="00CC6688">
        <w:tc>
          <w:tcPr>
            <w:tcW w:w="9062" w:type="dxa"/>
          </w:tcPr>
          <w:p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:rsidTr="00CC6688">
        <w:tc>
          <w:tcPr>
            <w:tcW w:w="9062" w:type="dxa"/>
          </w:tcPr>
          <w:p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:rsidTr="00CC6688">
        <w:tc>
          <w:tcPr>
            <w:tcW w:w="9062" w:type="dxa"/>
          </w:tcPr>
          <w:p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:rsidTr="00CC6688">
        <w:tc>
          <w:tcPr>
            <w:tcW w:w="9062" w:type="dxa"/>
          </w:tcPr>
          <w:p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:rsidTr="00CC6688">
        <w:tc>
          <w:tcPr>
            <w:tcW w:w="9062" w:type="dxa"/>
          </w:tcPr>
          <w:p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416FAD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4523FC" w:rsidRPr="00B109F1" w:rsidRDefault="004523FC" w:rsidP="004523FC">
      <w:pPr>
        <w:jc w:val="both"/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416FA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 xml:space="preserve"> wykorzystując działania na wielomianach i równania wielomianowe</w:t>
            </w:r>
          </w:p>
        </w:tc>
      </w:tr>
    </w:tbl>
    <w:p w:rsidR="004523FC" w:rsidRPr="00ED6CFD" w:rsidRDefault="004523FC" w:rsidP="004523FC">
      <w:pPr>
        <w:jc w:val="both"/>
        <w:rPr>
          <w:sz w:val="22"/>
          <w:szCs w:val="22"/>
        </w:rPr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CC6688">
        <w:tc>
          <w:tcPr>
            <w:tcW w:w="9062" w:type="dxa"/>
          </w:tcPr>
          <w:p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:rsidTr="00CC6688">
        <w:tc>
          <w:tcPr>
            <w:tcW w:w="9062" w:type="dxa"/>
          </w:tcPr>
          <w:p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:rsidTr="00CC6688">
        <w:tc>
          <w:tcPr>
            <w:tcW w:w="9062" w:type="dxa"/>
          </w:tcPr>
          <w:p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:rsidR="004523FC" w:rsidRPr="00ED6CFD" w:rsidRDefault="004523FC" w:rsidP="004523FC">
      <w:pPr>
        <w:rPr>
          <w:sz w:val="22"/>
          <w:szCs w:val="22"/>
        </w:rPr>
      </w:pPr>
    </w:p>
    <w:p w:rsidR="004523FC" w:rsidRPr="00ED6CFD" w:rsidRDefault="004523FC" w:rsidP="004523FC">
      <w:pPr>
        <w:rPr>
          <w:sz w:val="22"/>
          <w:szCs w:val="22"/>
        </w:rPr>
      </w:pPr>
    </w:p>
    <w:p w:rsidR="00DA1E35" w:rsidRDefault="00DA1E35" w:rsidP="004523FC">
      <w:pPr>
        <w:pStyle w:val="Nagwek2"/>
        <w:rPr>
          <w:rFonts w:ascii="Times New Roman" w:hAnsi="Times New Roman"/>
          <w:sz w:val="22"/>
          <w:szCs w:val="22"/>
        </w:rPr>
      </w:pPr>
    </w:p>
    <w:p w:rsidR="005E3D2D" w:rsidRDefault="005E3D2D" w:rsidP="004523FC">
      <w:pPr>
        <w:pStyle w:val="Nagwek2"/>
        <w:rPr>
          <w:rFonts w:ascii="Times New Roman" w:hAnsi="Times New Roman"/>
          <w:sz w:val="22"/>
          <w:szCs w:val="22"/>
        </w:rPr>
      </w:pPr>
    </w:p>
    <w:p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lastRenderedPageBreak/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ED6CFD" w:rsidTr="00DE6393">
        <w:tc>
          <w:tcPr>
            <w:tcW w:w="9062" w:type="dxa"/>
          </w:tcPr>
          <w:p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837B2A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:rsidTr="00DE6393">
        <w:tc>
          <w:tcPr>
            <w:tcW w:w="9062" w:type="dxa"/>
          </w:tcPr>
          <w:p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:rsidTr="00DE6393">
        <w:tc>
          <w:tcPr>
            <w:tcW w:w="9062" w:type="dxa"/>
          </w:tcPr>
          <w:p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:rsidR="004523FC" w:rsidRPr="00ED6CFD" w:rsidRDefault="004523FC" w:rsidP="004523FC">
      <w:pPr>
        <w:jc w:val="both"/>
        <w:rPr>
          <w:sz w:val="22"/>
          <w:szCs w:val="22"/>
        </w:rPr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523FC" w:rsidRPr="00ED6CFD" w:rsidTr="004F0BEF">
        <w:tc>
          <w:tcPr>
            <w:tcW w:w="9212" w:type="dxa"/>
          </w:tcPr>
          <w:p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:rsidTr="004F0BEF">
        <w:tc>
          <w:tcPr>
            <w:tcW w:w="9212" w:type="dxa"/>
          </w:tcPr>
          <w:p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:rsidTr="004F0BEF">
        <w:tc>
          <w:tcPr>
            <w:tcW w:w="9212" w:type="dxa"/>
          </w:tcPr>
          <w:p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:rsidTr="004F0BEF">
        <w:tc>
          <w:tcPr>
            <w:tcW w:w="9212" w:type="dxa"/>
          </w:tcPr>
          <w:p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:rsidTr="004F0BEF">
        <w:tc>
          <w:tcPr>
            <w:tcW w:w="9212" w:type="dxa"/>
          </w:tcPr>
          <w:p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:rsidTr="004F0BEF">
        <w:tc>
          <w:tcPr>
            <w:tcW w:w="9212" w:type="dxa"/>
          </w:tcPr>
          <w:p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:rsidTr="004F0BEF">
        <w:trPr>
          <w:trHeight w:val="248"/>
        </w:trPr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:rsidTr="004F0BEF">
        <w:tc>
          <w:tcPr>
            <w:tcW w:w="9212" w:type="dxa"/>
          </w:tcPr>
          <w:p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:rsidR="004523FC" w:rsidRPr="00ED6CFD" w:rsidRDefault="004523FC" w:rsidP="004523FC">
      <w:pPr>
        <w:jc w:val="both"/>
        <w:rPr>
          <w:sz w:val="22"/>
          <w:szCs w:val="22"/>
        </w:rPr>
      </w:pPr>
    </w:p>
    <w:p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D7CC4" w:rsidRPr="00ED6CFD" w:rsidTr="00DE6393">
        <w:tc>
          <w:tcPr>
            <w:tcW w:w="9062" w:type="dxa"/>
          </w:tcPr>
          <w:p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:rsidTr="00DE6393">
        <w:tc>
          <w:tcPr>
            <w:tcW w:w="9062" w:type="dxa"/>
          </w:tcPr>
          <w:p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:rsidR="004523FC" w:rsidRPr="00ED6CFD" w:rsidRDefault="004523FC" w:rsidP="004523FC">
      <w:pPr>
        <w:rPr>
          <w:sz w:val="22"/>
          <w:szCs w:val="22"/>
        </w:rPr>
      </w:pPr>
    </w:p>
    <w:p w:rsidR="00DA1E35" w:rsidRDefault="00DA1E35" w:rsidP="007A6F36">
      <w:pPr>
        <w:pStyle w:val="Nagwek1"/>
        <w:rPr>
          <w:rFonts w:ascii="Times New Roman" w:hAnsi="Times New Roman"/>
          <w:sz w:val="22"/>
          <w:szCs w:val="22"/>
        </w:rPr>
      </w:pPr>
    </w:p>
    <w:p w:rsidR="00DA1E35" w:rsidRDefault="00DA1E35" w:rsidP="007A6F36">
      <w:pPr>
        <w:pStyle w:val="Nagwek1"/>
        <w:rPr>
          <w:rFonts w:ascii="Times New Roman" w:hAnsi="Times New Roman"/>
          <w:sz w:val="22"/>
          <w:szCs w:val="22"/>
        </w:rPr>
      </w:pPr>
    </w:p>
    <w:p w:rsidR="00DA1E35" w:rsidRDefault="00DA1E35" w:rsidP="007A6F36">
      <w:pPr>
        <w:pStyle w:val="Nagwek1"/>
        <w:rPr>
          <w:rFonts w:ascii="Times New Roman" w:hAnsi="Times New Roman"/>
          <w:sz w:val="22"/>
          <w:szCs w:val="22"/>
        </w:rPr>
      </w:pPr>
    </w:p>
    <w:p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lastRenderedPageBreak/>
        <w:t>4. TRYGONOMETRIA</w:t>
      </w: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416FAD">
              <w:rPr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416FA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5A56F8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="005A56F8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:rsidTr="00D8545E">
        <w:tc>
          <w:tcPr>
            <w:tcW w:w="9062" w:type="dxa"/>
          </w:tcPr>
          <w:p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5A56F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5A56F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37B2A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:rsidTr="00D8545E">
        <w:tc>
          <w:tcPr>
            <w:tcW w:w="9062" w:type="dxa"/>
          </w:tcPr>
          <w:p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5A56F8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E362E7" w:rsidRPr="00ED6CFD" w:rsidTr="00DE6393">
        <w:tc>
          <w:tcPr>
            <w:tcW w:w="9062" w:type="dxa"/>
          </w:tcPr>
          <w:p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:rsidTr="00DE6393">
        <w:tc>
          <w:tcPr>
            <w:tcW w:w="9062" w:type="dxa"/>
          </w:tcPr>
          <w:p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</w:t>
            </w:r>
            <w:r w:rsidR="005A56F8">
              <w:rPr>
                <w:sz w:val="22"/>
                <w:szCs w:val="22"/>
              </w:rPr>
              <w:t xml:space="preserve">zadaniach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:rsidTr="00DE6393">
        <w:tc>
          <w:tcPr>
            <w:tcW w:w="9062" w:type="dxa"/>
          </w:tcPr>
          <w:p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5A56F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ab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γ</m:t>
                    </m:r>
                  </m:e>
                </m:func>
              </m:oMath>
            </m:oMathPara>
          </w:p>
        </w:tc>
      </w:tr>
      <w:tr w:rsidR="000870BA" w:rsidRPr="00ED6CFD" w:rsidTr="00A22B70">
        <w:tc>
          <w:tcPr>
            <w:tcW w:w="9062" w:type="dxa"/>
          </w:tcPr>
          <w:p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:rsidTr="00A22B70">
        <w:tc>
          <w:tcPr>
            <w:tcW w:w="9062" w:type="dxa"/>
          </w:tcPr>
          <w:p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oblicza pola czworokątów w trudniejszych przypadkach</w:t>
            </w:r>
          </w:p>
        </w:tc>
      </w:tr>
      <w:tr w:rsidR="00180FF2" w:rsidRPr="00ED6CFD" w:rsidTr="00DE6393">
        <w:tc>
          <w:tcPr>
            <w:tcW w:w="9062" w:type="dxa"/>
          </w:tcPr>
          <w:p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:rsidTr="00DE6393">
        <w:tc>
          <w:tcPr>
            <w:tcW w:w="9062" w:type="dxa"/>
          </w:tcPr>
          <w:p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:rsidTr="00DE6393">
        <w:tc>
          <w:tcPr>
            <w:tcW w:w="9062" w:type="dxa"/>
          </w:tcPr>
          <w:p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E6393">
        <w:tc>
          <w:tcPr>
            <w:tcW w:w="9062" w:type="dxa"/>
          </w:tcPr>
          <w:p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C00ACB" w:rsidRPr="00ED6CFD" w:rsidTr="00DE6393">
        <w:tc>
          <w:tcPr>
            <w:tcW w:w="9062" w:type="dxa"/>
          </w:tcPr>
          <w:p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0B19D4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</w:p>
        </w:tc>
      </w:tr>
      <w:tr w:rsidR="00E47F5B" w:rsidRPr="00ED6CFD" w:rsidTr="00DE6393">
        <w:tc>
          <w:tcPr>
            <w:tcW w:w="9062" w:type="dxa"/>
          </w:tcPr>
          <w:p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 w:rsidR="000B19D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 i pole wycinka koła w prostych sytuacjach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5A56F8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5A56F8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0B19D4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7255E1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:rsidTr="00DE6393">
        <w:tc>
          <w:tcPr>
            <w:tcW w:w="9062" w:type="dxa"/>
          </w:tcPr>
          <w:p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5A56F8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5A56F8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="005A56F8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5A56F8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5A56F8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E6393">
        <w:tc>
          <w:tcPr>
            <w:tcW w:w="9062" w:type="dxa"/>
          </w:tcPr>
          <w:p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 w:rsidR="005A56F8"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5A56F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="005A56F8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="005A56F8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5A56F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:rsidTr="00F315D7">
        <w:tc>
          <w:tcPr>
            <w:tcW w:w="9062" w:type="dxa"/>
          </w:tcPr>
          <w:p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:rsidTr="00F315D7">
        <w:tc>
          <w:tcPr>
            <w:tcW w:w="9062" w:type="dxa"/>
          </w:tcPr>
          <w:p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:rsidTr="00F315D7">
        <w:tc>
          <w:tcPr>
            <w:tcW w:w="9062" w:type="dxa"/>
          </w:tcPr>
          <w:p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:rsidTr="00F315D7">
        <w:tc>
          <w:tcPr>
            <w:tcW w:w="9062" w:type="dxa"/>
          </w:tcPr>
          <w:p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:rsidTr="00F315D7">
        <w:tc>
          <w:tcPr>
            <w:tcW w:w="9062" w:type="dxa"/>
          </w:tcPr>
          <w:p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:rsidTr="00DE6393">
        <w:tc>
          <w:tcPr>
            <w:tcW w:w="9062" w:type="dxa"/>
          </w:tcPr>
          <w:p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:rsidTr="00DE6393">
        <w:tc>
          <w:tcPr>
            <w:tcW w:w="9062" w:type="dxa"/>
          </w:tcPr>
          <w:p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:rsidR="007A6F36" w:rsidRPr="00ED6CFD" w:rsidRDefault="007A6F36" w:rsidP="007A6F36">
      <w:pPr>
        <w:jc w:val="both"/>
        <w:rPr>
          <w:sz w:val="22"/>
          <w:szCs w:val="22"/>
        </w:rPr>
      </w:pPr>
    </w:p>
    <w:p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ED6CFD" w:rsidTr="00DE6393">
        <w:tc>
          <w:tcPr>
            <w:tcW w:w="9062" w:type="dxa"/>
          </w:tcPr>
          <w:p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5A56F8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 w:rsidR="005A56F8"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:rsidTr="00DE6393">
        <w:tc>
          <w:tcPr>
            <w:tcW w:w="9062" w:type="dxa"/>
          </w:tcPr>
          <w:p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:rsidTr="00992BF4">
        <w:tc>
          <w:tcPr>
            <w:tcW w:w="9062" w:type="dxa"/>
          </w:tcPr>
          <w:p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:rsidTr="00992BF4">
        <w:tc>
          <w:tcPr>
            <w:tcW w:w="9062" w:type="dxa"/>
          </w:tcPr>
          <w:p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:rsidTr="00992BF4">
        <w:tc>
          <w:tcPr>
            <w:tcW w:w="9062" w:type="dxa"/>
          </w:tcPr>
          <w:p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:rsidTr="00992BF4">
        <w:tc>
          <w:tcPr>
            <w:tcW w:w="9062" w:type="dxa"/>
          </w:tcPr>
          <w:p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 w:rsidR="005A56F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:rsidTr="00992BF4">
        <w:tc>
          <w:tcPr>
            <w:tcW w:w="9062" w:type="dxa"/>
          </w:tcPr>
          <w:p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:rsidTr="00992BF4">
        <w:tc>
          <w:tcPr>
            <w:tcW w:w="9062" w:type="dxa"/>
          </w:tcPr>
          <w:p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:rsidTr="00992BF4">
        <w:tc>
          <w:tcPr>
            <w:tcW w:w="9062" w:type="dxa"/>
          </w:tcPr>
          <w:p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:rsidR="002F5E4D" w:rsidRPr="00ED6CFD" w:rsidRDefault="002F5E4D">
      <w:pPr>
        <w:rPr>
          <w:sz w:val="22"/>
          <w:szCs w:val="22"/>
        </w:rPr>
      </w:pPr>
    </w:p>
    <w:sectPr w:rsidR="002F5E4D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B5F67"/>
    <w:rsid w:val="000059A2"/>
    <w:rsid w:val="00024BB7"/>
    <w:rsid w:val="00032549"/>
    <w:rsid w:val="000450E8"/>
    <w:rsid w:val="00046CE4"/>
    <w:rsid w:val="00085071"/>
    <w:rsid w:val="000870BA"/>
    <w:rsid w:val="000921E2"/>
    <w:rsid w:val="000A254B"/>
    <w:rsid w:val="000B19D4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16FAD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A56F8"/>
    <w:rsid w:val="005D2EEB"/>
    <w:rsid w:val="005E21B0"/>
    <w:rsid w:val="005E3D2D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255E1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37B2A"/>
    <w:rsid w:val="00855F6C"/>
    <w:rsid w:val="008576DF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C48A9"/>
    <w:rsid w:val="00AD37C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C5817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626B2"/>
    <w:rsid w:val="00D72BF5"/>
    <w:rsid w:val="00D74298"/>
    <w:rsid w:val="00D8545E"/>
    <w:rsid w:val="00D91B24"/>
    <w:rsid w:val="00DA1E35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756D5"/>
    <w:rsid w:val="00FA13BD"/>
    <w:rsid w:val="00FB6294"/>
    <w:rsid w:val="00FD3F03"/>
    <w:rsid w:val="00FE147F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3984-7BC7-4650-90EA-6CC31E8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user</cp:lastModifiedBy>
  <cp:revision>25</cp:revision>
  <dcterms:created xsi:type="dcterms:W3CDTF">2020-07-06T08:42:00Z</dcterms:created>
  <dcterms:modified xsi:type="dcterms:W3CDTF">2020-09-02T14:13:00Z</dcterms:modified>
</cp:coreProperties>
</file>