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2A4" w:rsidRDefault="002F524C">
      <w:pPr>
        <w:pStyle w:val="Nagwek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Przedmiotowy system oceniania</w:t>
      </w:r>
      <w:r w:rsidR="00143DC2">
        <w:rPr>
          <w:b/>
          <w:bCs/>
          <w:sz w:val="36"/>
          <w:szCs w:val="36"/>
        </w:rPr>
        <w:t xml:space="preserve"> (także nauczanie indywidualne)</w:t>
      </w:r>
    </w:p>
    <w:p w:rsidR="002362A4" w:rsidRDefault="00143DC2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Elementy prawa, etyki i psychologii w reklamie</w:t>
      </w:r>
    </w:p>
    <w:p w:rsidR="002362A4" w:rsidRDefault="000A2517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Organizacja i techniki reklamy</w:t>
      </w:r>
    </w:p>
    <w:p w:rsidR="000A2517" w:rsidRDefault="000A2517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Przekaz i komunikat w reklamie</w:t>
      </w:r>
    </w:p>
    <w:p w:rsidR="003E1BCD" w:rsidRDefault="003E1BCD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Działalność gospodarcza w reklamie</w:t>
      </w:r>
    </w:p>
    <w:p w:rsidR="000A2517" w:rsidRDefault="000A2517" w:rsidP="000A2517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Kreacja w </w:t>
      </w:r>
      <w:r w:rsidRPr="000A2517">
        <w:rPr>
          <w:b/>
          <w:bCs/>
          <w:sz w:val="36"/>
          <w:szCs w:val="36"/>
        </w:rPr>
        <w:t>reklamie i produkcja reklamy</w:t>
      </w:r>
    </w:p>
    <w:p w:rsidR="000A2517" w:rsidRDefault="000A2517" w:rsidP="000A2517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Podstawy reklamy</w:t>
      </w:r>
    </w:p>
    <w:p w:rsidR="000A2517" w:rsidRDefault="000A2517" w:rsidP="000A2517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Strategia w reklamie</w:t>
      </w:r>
    </w:p>
    <w:p w:rsidR="000A2517" w:rsidRDefault="000A2517" w:rsidP="000A2517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Marketing w działalności reklamowej</w:t>
      </w:r>
    </w:p>
    <w:p w:rsidR="000A2517" w:rsidRDefault="000A2517" w:rsidP="000A2517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Działalność gospodarcza w jubilerstwie</w:t>
      </w:r>
    </w:p>
    <w:p w:rsidR="000A2517" w:rsidRPr="000A2517" w:rsidRDefault="000A2517" w:rsidP="000A2517">
      <w:pPr>
        <w:pStyle w:val="Nagwek1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Podstawy przedsiębiorczości</w:t>
      </w:r>
    </w:p>
    <w:p w:rsidR="002362A4" w:rsidRDefault="002362A4">
      <w:pPr>
        <w:pStyle w:val="Nagwek1"/>
        <w:ind w:left="720"/>
        <w:jc w:val="both"/>
        <w:rPr>
          <w:b/>
          <w:bCs/>
          <w:sz w:val="36"/>
          <w:szCs w:val="36"/>
        </w:rPr>
      </w:pPr>
    </w:p>
    <w:p w:rsidR="002362A4" w:rsidRDefault="002362A4">
      <w:pPr>
        <w:pStyle w:val="Nagwek1"/>
        <w:ind w:left="360"/>
        <w:jc w:val="both"/>
        <w:rPr>
          <w:b/>
          <w:bCs/>
          <w:sz w:val="36"/>
          <w:szCs w:val="36"/>
        </w:rPr>
      </w:pPr>
    </w:p>
    <w:p w:rsidR="002362A4" w:rsidRDefault="002F524C">
      <w:pPr>
        <w:pStyle w:val="Nagwek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Kinga Łukaszewska</w:t>
      </w:r>
    </w:p>
    <w:p w:rsidR="000A2517" w:rsidRDefault="000A2517">
      <w:pPr>
        <w:pStyle w:val="Nagwek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Nauczyciele przedmiotów zawodowych w zawodzie technik reklamy</w:t>
      </w:r>
    </w:p>
    <w:p w:rsidR="002362A4" w:rsidRDefault="002F524C">
      <w:pPr>
        <w:pStyle w:val="Nagwek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ZS nr 31</w:t>
      </w:r>
    </w:p>
    <w:p w:rsidR="002362A4" w:rsidRDefault="003E1BCD">
      <w:pPr>
        <w:pStyle w:val="Nagwek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0A2517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/20</w:t>
      </w:r>
      <w:r w:rsidR="00547244">
        <w:rPr>
          <w:b/>
          <w:bCs/>
          <w:sz w:val="36"/>
          <w:szCs w:val="36"/>
        </w:rPr>
        <w:t>2</w:t>
      </w:r>
      <w:r w:rsidR="000A2517">
        <w:rPr>
          <w:b/>
          <w:bCs/>
          <w:sz w:val="36"/>
          <w:szCs w:val="36"/>
        </w:rPr>
        <w:t>1</w:t>
      </w:r>
    </w:p>
    <w:p w:rsidR="002362A4" w:rsidRDefault="002362A4" w:rsidP="00143DC2">
      <w:pPr>
        <w:pStyle w:val="Standard"/>
        <w:rPr>
          <w:sz w:val="36"/>
          <w:szCs w:val="36"/>
        </w:rPr>
      </w:pPr>
    </w:p>
    <w:p w:rsidR="002362A4" w:rsidRDefault="003E1BCD">
      <w:pPr>
        <w:pStyle w:val="Standard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Obszary aktywności ucznia</w:t>
      </w:r>
      <w:r w:rsidR="002F524C">
        <w:rPr>
          <w:b/>
          <w:sz w:val="28"/>
          <w:szCs w:val="28"/>
        </w:rPr>
        <w:t xml:space="preserve"> podlegające obserwacji i ocenie.</w:t>
      </w:r>
    </w:p>
    <w:p w:rsidR="002362A4" w:rsidRDefault="002362A4">
      <w:pPr>
        <w:pStyle w:val="Standard"/>
        <w:ind w:left="720"/>
        <w:rPr>
          <w:b/>
          <w:sz w:val="28"/>
          <w:szCs w:val="28"/>
        </w:rPr>
      </w:pPr>
    </w:p>
    <w:p w:rsidR="002362A4" w:rsidRDefault="002F524C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Wiadomości (stopień rozumienia i zapamiętania nabytych informacji) oraz korelowanie ich z wiedzą wyniesioną z innych lekcji.</w:t>
      </w:r>
    </w:p>
    <w:p w:rsidR="002362A4" w:rsidRDefault="002362A4">
      <w:pPr>
        <w:pStyle w:val="Standard"/>
        <w:ind w:left="360"/>
        <w:jc w:val="both"/>
        <w:rPr>
          <w:sz w:val="28"/>
          <w:szCs w:val="27"/>
        </w:rPr>
      </w:pPr>
    </w:p>
    <w:p w:rsidR="002362A4" w:rsidRDefault="002F524C">
      <w:pPr>
        <w:pStyle w:val="Akapitzlist"/>
        <w:numPr>
          <w:ilvl w:val="0"/>
          <w:numId w:val="2"/>
        </w:numPr>
        <w:jc w:val="both"/>
        <w:rPr>
          <w:sz w:val="28"/>
          <w:szCs w:val="27"/>
        </w:rPr>
      </w:pPr>
      <w:r>
        <w:rPr>
          <w:sz w:val="28"/>
          <w:szCs w:val="27"/>
        </w:rPr>
        <w:t>Umiejętności (udziału w dyskusji, selekcji problemów, formułowania sądów, obrony własnego zdania, argumentacji, zadawania pyta</w:t>
      </w:r>
      <w:r w:rsidR="000A2517">
        <w:rPr>
          <w:sz w:val="28"/>
          <w:szCs w:val="27"/>
        </w:rPr>
        <w:t>ń</w:t>
      </w:r>
      <w:r>
        <w:rPr>
          <w:sz w:val="28"/>
          <w:szCs w:val="27"/>
        </w:rPr>
        <w:t>, wyciągania wniosków, a także korzystania i gromadzenia informacji z podręcznika, słowników, encyklopedii, prasy, tekstów źródłowych, Internetu, oprogramowania komputerowego.</w:t>
      </w:r>
    </w:p>
    <w:p w:rsidR="002362A4" w:rsidRDefault="002362A4">
      <w:pPr>
        <w:pStyle w:val="Standard"/>
        <w:ind w:firstLine="360"/>
        <w:jc w:val="both"/>
        <w:rPr>
          <w:sz w:val="28"/>
          <w:szCs w:val="27"/>
        </w:rPr>
      </w:pPr>
    </w:p>
    <w:p w:rsidR="002362A4" w:rsidRDefault="002F524C">
      <w:pPr>
        <w:pStyle w:val="Akapitzlist"/>
        <w:numPr>
          <w:ilvl w:val="0"/>
          <w:numId w:val="2"/>
        </w:numPr>
        <w:jc w:val="both"/>
        <w:rPr>
          <w:sz w:val="28"/>
          <w:szCs w:val="27"/>
        </w:rPr>
      </w:pPr>
      <w:r>
        <w:rPr>
          <w:sz w:val="28"/>
          <w:szCs w:val="27"/>
        </w:rPr>
        <w:t>Różne przejawy aktywności intelektualnej, w tym rozumienie tekstów i instrukcji, praca indywidualna i w zespole, sprawne wykonywanie powierzonych zadań.</w:t>
      </w:r>
    </w:p>
    <w:p w:rsidR="002362A4" w:rsidRDefault="002362A4">
      <w:pPr>
        <w:pStyle w:val="Standard"/>
        <w:ind w:left="360"/>
        <w:jc w:val="both"/>
        <w:rPr>
          <w:sz w:val="28"/>
          <w:szCs w:val="27"/>
        </w:rPr>
      </w:pPr>
    </w:p>
    <w:p w:rsidR="002362A4" w:rsidRDefault="002F524C">
      <w:pPr>
        <w:pStyle w:val="Standard"/>
        <w:numPr>
          <w:ilvl w:val="0"/>
          <w:numId w:val="2"/>
        </w:numPr>
        <w:jc w:val="both"/>
        <w:rPr>
          <w:sz w:val="28"/>
          <w:szCs w:val="27"/>
        </w:rPr>
      </w:pPr>
      <w:r>
        <w:rPr>
          <w:sz w:val="28"/>
          <w:szCs w:val="27"/>
        </w:rPr>
        <w:t>Orientację w bieżących wydarzeniach rynku reklamy w Polsce i na świecie.</w:t>
      </w:r>
    </w:p>
    <w:p w:rsidR="002362A4" w:rsidRDefault="002362A4">
      <w:pPr>
        <w:pStyle w:val="Standard"/>
        <w:jc w:val="both"/>
        <w:rPr>
          <w:sz w:val="28"/>
          <w:szCs w:val="27"/>
        </w:rPr>
      </w:pPr>
    </w:p>
    <w:p w:rsidR="002362A4" w:rsidRDefault="002F524C">
      <w:pPr>
        <w:pStyle w:val="Akapitzlist"/>
        <w:numPr>
          <w:ilvl w:val="0"/>
          <w:numId w:val="2"/>
        </w:numPr>
        <w:rPr>
          <w:sz w:val="28"/>
          <w:szCs w:val="27"/>
        </w:rPr>
      </w:pPr>
      <w:r>
        <w:rPr>
          <w:sz w:val="28"/>
          <w:szCs w:val="27"/>
        </w:rPr>
        <w:lastRenderedPageBreak/>
        <w:t>Obowiązkowość i systematyczność w pracy – np. staranne prowadzenie zeszytu, notatek, odrabianie prac domowych.</w:t>
      </w:r>
    </w:p>
    <w:p w:rsidR="002362A4" w:rsidRDefault="002362A4">
      <w:pPr>
        <w:pStyle w:val="Standard"/>
        <w:ind w:left="1080"/>
        <w:rPr>
          <w:sz w:val="28"/>
          <w:szCs w:val="28"/>
        </w:rPr>
      </w:pPr>
    </w:p>
    <w:p w:rsidR="002362A4" w:rsidRDefault="002F524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Wymagania programowe na poszczególne oceny.</w:t>
      </w:r>
    </w:p>
    <w:p w:rsidR="002362A4" w:rsidRDefault="002F524C">
      <w:pPr>
        <w:pStyle w:val="Nagwek1"/>
        <w:jc w:val="both"/>
        <w:rPr>
          <w:b/>
          <w:bCs/>
        </w:rPr>
      </w:pPr>
      <w:r>
        <w:rPr>
          <w:b/>
          <w:bCs/>
        </w:rPr>
        <w:tab/>
        <w:t>Ocena niedostateczna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Uczeń nie opanował wiedzy w stopniu koniecznym do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kontynuowania nauki w klasie następnej.</w:t>
      </w:r>
    </w:p>
    <w:p w:rsidR="002362A4" w:rsidRDefault="002F524C">
      <w:pPr>
        <w:pStyle w:val="Standard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ab/>
        <w:t>Ocena dopuszczająca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Uczeń: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ma poważne luki w wiedzy i umiejętnościach przewidzianych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programem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częściowo rozumie polecenia nauczyciela,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zapamiętuje wiadomo ci konieczne do elementarnej orientacji w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treściach danego działu tematycznego i z pomocą nauczyciela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potrafi je odtworzyć.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poprawnie, z pomocą nauczyciela rozpoznaje, nazywa i klasyfikuje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pojęcia, procesy, zjawiska ekonomiczne,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wykonuje samodzielnie lub z pomocą nauczyciela proste ćwiczenia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i polecenia,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współpracuje w zespole przy wykonywaniu zadań,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prowadzi zeszyt przedmiotowy, ma luki w zapisach lekcji i pracach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domowych.</w:t>
      </w:r>
    </w:p>
    <w:p w:rsidR="002362A4" w:rsidRDefault="002362A4">
      <w:pPr>
        <w:pStyle w:val="Standard"/>
        <w:jc w:val="both"/>
        <w:rPr>
          <w:sz w:val="28"/>
          <w:szCs w:val="27"/>
        </w:rPr>
      </w:pPr>
    </w:p>
    <w:p w:rsidR="002362A4" w:rsidRDefault="002F524C">
      <w:pPr>
        <w:pStyle w:val="Standard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ab/>
        <w:t>Ocena dostateczna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Uczeń: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wykazuje ogólną orientację w treści zagadnień opracowanych na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lekcjach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rozumie polecenia i instrukcje,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zapamiętuje podstawowe wiadomo </w:t>
      </w:r>
      <w:proofErr w:type="spellStart"/>
      <w:r>
        <w:rPr>
          <w:sz w:val="28"/>
          <w:szCs w:val="27"/>
        </w:rPr>
        <w:t>ści</w:t>
      </w:r>
      <w:proofErr w:type="spellEnd"/>
      <w:r>
        <w:rPr>
          <w:sz w:val="28"/>
          <w:szCs w:val="27"/>
        </w:rPr>
        <w:t xml:space="preserve"> dla danego działu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tematycznego i samodzielnie je prezentuje, jednak zapamiętywanie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dominuje nad ich zrozumieniem, umiejętności stosuje tylko w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sytuacjach typowych,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próbuje dokonywać selekcji i porównania poznanych zjawisk,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wyciągać wnioski z dyskusji,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samodzielnie i poprawnie wykonuje proste ćwiczenia i zadania,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uczestniczy w pracach i zadaniach zespołowych,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systematycznie prowadzi zeszyt przedmiotowy (zapisy z treści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lekcji, wykonane ćwiczenia i prace domowe).</w:t>
      </w:r>
    </w:p>
    <w:p w:rsidR="002362A4" w:rsidRDefault="002362A4">
      <w:pPr>
        <w:pStyle w:val="Standard"/>
        <w:jc w:val="both"/>
        <w:rPr>
          <w:sz w:val="28"/>
          <w:szCs w:val="27"/>
        </w:rPr>
      </w:pPr>
    </w:p>
    <w:p w:rsidR="002362A4" w:rsidRDefault="002F524C">
      <w:pPr>
        <w:pStyle w:val="Standard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ab/>
        <w:t>Ocena dobra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Uczeń: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wykazuje się szczegółową wiedzą pochodzącą ze źródeł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podstawowych (lekcja, podręcznik). Nabyte umiejętności próbuje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stosować w sytuacjach problemowych,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zna omawianą na lekcjach problematykę oraz w sposób logiczny i </w:t>
      </w:r>
      <w:r>
        <w:rPr>
          <w:sz w:val="28"/>
          <w:szCs w:val="27"/>
        </w:rPr>
        <w:tab/>
      </w:r>
      <w:r>
        <w:rPr>
          <w:sz w:val="28"/>
          <w:szCs w:val="27"/>
        </w:rPr>
        <w:lastRenderedPageBreak/>
        <w:tab/>
        <w:t>spójny ją prezentuje,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rozumie omawiane treści i potrafi wyjaśnić je innym,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uogólnia i formułuje wnioski,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zajmuje stanowisko w kwestiach spornych, broni swych poglądów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na forum klasy,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aktywnie uczestniczy w zajęciach lekcyjnych,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poprawnie i sprawnie wykonuje ćwiczenia i inne zadania,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umie poprawnie wykorzystać zdobytą wiedz w praktyce,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wykazuje zainteresowanie omawianą na lekcjach problematyką,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systematycznie i starannie prowadzi zeszyt przedmiotowy.</w:t>
      </w:r>
    </w:p>
    <w:p w:rsidR="002362A4" w:rsidRDefault="002362A4">
      <w:pPr>
        <w:pStyle w:val="Standard"/>
        <w:jc w:val="both"/>
        <w:rPr>
          <w:sz w:val="28"/>
          <w:szCs w:val="27"/>
        </w:rPr>
      </w:pPr>
    </w:p>
    <w:p w:rsidR="002362A4" w:rsidRDefault="002F524C">
      <w:pPr>
        <w:pStyle w:val="Standard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ab/>
        <w:t>Ocena bardzo dobra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Uczeń: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ma bogate wiadomości,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wykazuje zainteresowanie przedmiotem oraz literatur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popularnonaukową   dotyczącą omawianych treści,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korzysta z różnych źródeł (prasa, radio, telewizja, Internet) w celu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poszerzenia wiedzy zdobytej w szkole, czemu daje wyraz w pracy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na lekcjach oraz w pracach domowych,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umiejętnie stosuje posiadaną wiedz w praktyce,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samodzielnie i poprawnie interpretuje wykresy, dane statystyczne,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mapy i inne źródła,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kieruje pracą zespołu rówieśników,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uczestniczy w konkursach i olimpiadach właściwych dla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przedmiotu i uzyskuje wyróżniające wyniki na poziomie szkolnym,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podejmuje poważniejsze prace pozalekcyjne (samorząd szkolny,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gazetka szkolna itp.).</w:t>
      </w:r>
    </w:p>
    <w:p w:rsidR="002362A4" w:rsidRDefault="002362A4">
      <w:pPr>
        <w:pStyle w:val="Standard"/>
        <w:jc w:val="both"/>
        <w:rPr>
          <w:sz w:val="28"/>
          <w:szCs w:val="27"/>
        </w:rPr>
      </w:pPr>
    </w:p>
    <w:p w:rsidR="002362A4" w:rsidRDefault="002F524C">
      <w:pPr>
        <w:pStyle w:val="Standard"/>
        <w:jc w:val="both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ab/>
        <w:t>Ocena celująca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Uczeń: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wykracza poza treści nauczania przewidziane w programie,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wykazuje szczególne zainteresowanie przedmiotem oraz literaturą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popularnonaukową i specjalistyczną zgodną z omawianą na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zajęciach problematyką,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wiedzę czerpie z encyklopedii, leksykonów, wskazanych lektur,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fragmentów podręczników akademickich, Internetu,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rozumie pojęcia i ciągi przyczynowo – skutkowe, potrafi wyciągać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wnioski i snuć analogie,</w:t>
      </w:r>
    </w:p>
    <w:p w:rsidR="002362A4" w:rsidRDefault="002F524C">
      <w:pPr>
        <w:pStyle w:val="Standard"/>
        <w:ind w:left="705" w:hanging="705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 xml:space="preserve">wykonuje samodzielnie trudne zadania, podejmuje się wykonania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 xml:space="preserve">zadań dodatkowych (samodzielnie i w zespole) znacznie </w:t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  <w:t>wykraczających poza postawę programową,</w:t>
      </w:r>
    </w:p>
    <w:p w:rsidR="002362A4" w:rsidRDefault="002F524C">
      <w:pPr>
        <w:pStyle w:val="Standard"/>
        <w:jc w:val="both"/>
        <w:rPr>
          <w:sz w:val="28"/>
          <w:szCs w:val="27"/>
        </w:rPr>
      </w:pPr>
      <w:r>
        <w:rPr>
          <w:sz w:val="28"/>
          <w:szCs w:val="27"/>
        </w:rPr>
        <w:tab/>
        <w:t>-</w:t>
      </w:r>
      <w:r>
        <w:rPr>
          <w:sz w:val="28"/>
          <w:szCs w:val="27"/>
        </w:rPr>
        <w:tab/>
        <w:t>bierze udział w zajęciach pozalekcyjnych,</w:t>
      </w:r>
    </w:p>
    <w:p w:rsidR="002362A4" w:rsidRDefault="002F524C">
      <w:pPr>
        <w:pStyle w:val="Standard"/>
        <w:ind w:left="72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>
        <w:rPr>
          <w:sz w:val="28"/>
          <w:szCs w:val="27"/>
        </w:rPr>
        <w:tab/>
        <w:t xml:space="preserve">uczestniczy w konkursach i olimpiadach i uzyskuje wyróżniające </w:t>
      </w:r>
      <w:r>
        <w:rPr>
          <w:sz w:val="28"/>
          <w:szCs w:val="27"/>
        </w:rPr>
        <w:tab/>
        <w:t>wyniki, godnie reprezentując szkołę.</w:t>
      </w:r>
    </w:p>
    <w:p w:rsidR="002362A4" w:rsidRDefault="002F524C">
      <w:pPr>
        <w:pStyle w:val="Nagwek1"/>
        <w:jc w:val="both"/>
        <w:rPr>
          <w:b/>
          <w:bCs/>
        </w:rPr>
      </w:pPr>
      <w:r>
        <w:rPr>
          <w:b/>
          <w:bCs/>
        </w:rPr>
        <w:lastRenderedPageBreak/>
        <w:tab/>
      </w:r>
    </w:p>
    <w:p w:rsidR="002362A4" w:rsidRDefault="002362A4">
      <w:pPr>
        <w:pStyle w:val="Standard"/>
        <w:ind w:left="720"/>
        <w:jc w:val="both"/>
        <w:rPr>
          <w:b/>
          <w:sz w:val="28"/>
          <w:szCs w:val="28"/>
        </w:rPr>
      </w:pPr>
    </w:p>
    <w:p w:rsidR="002362A4" w:rsidRDefault="002362A4">
      <w:pPr>
        <w:pStyle w:val="Standard"/>
        <w:ind w:left="720"/>
        <w:rPr>
          <w:b/>
          <w:sz w:val="28"/>
          <w:szCs w:val="28"/>
        </w:rPr>
      </w:pPr>
    </w:p>
    <w:p w:rsidR="002362A4" w:rsidRDefault="002F524C">
      <w:pPr>
        <w:pStyle w:val="Standard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Formy oceniania wiedzy i umiejętności.</w:t>
      </w:r>
    </w:p>
    <w:p w:rsidR="002362A4" w:rsidRDefault="002F524C">
      <w:pPr>
        <w:pStyle w:val="Standard"/>
        <w:jc w:val="both"/>
      </w:pPr>
      <w:r>
        <w:rPr>
          <w:b/>
          <w:bCs/>
          <w:sz w:val="32"/>
          <w:szCs w:val="34"/>
        </w:rPr>
        <w:tab/>
      </w:r>
      <w:r>
        <w:rPr>
          <w:bCs/>
          <w:sz w:val="32"/>
          <w:szCs w:val="34"/>
        </w:rPr>
        <w:t>Oceny bieżące uczeń otrzymuje za:</w:t>
      </w:r>
    </w:p>
    <w:p w:rsidR="002362A4" w:rsidRDefault="002362A4">
      <w:pPr>
        <w:pStyle w:val="Standard"/>
        <w:jc w:val="both"/>
        <w:rPr>
          <w:sz w:val="28"/>
          <w:szCs w:val="34"/>
        </w:rPr>
      </w:pPr>
    </w:p>
    <w:p w:rsidR="002362A4" w:rsidRDefault="002F524C">
      <w:pPr>
        <w:pStyle w:val="Akapitzlist"/>
        <w:numPr>
          <w:ilvl w:val="0"/>
          <w:numId w:val="9"/>
        </w:numPr>
        <w:jc w:val="both"/>
        <w:rPr>
          <w:sz w:val="28"/>
          <w:szCs w:val="27"/>
        </w:rPr>
      </w:pPr>
      <w:r>
        <w:rPr>
          <w:sz w:val="28"/>
          <w:szCs w:val="27"/>
        </w:rPr>
        <w:t>Wypowiedzi ustne - na określony temat, referaty, udział w dyskusji., sprawozdania z wywiadów, opracowanej lektury.</w:t>
      </w:r>
    </w:p>
    <w:p w:rsidR="002362A4" w:rsidRDefault="002362A4">
      <w:pPr>
        <w:pStyle w:val="Standard"/>
        <w:ind w:left="360"/>
        <w:jc w:val="both"/>
        <w:rPr>
          <w:sz w:val="28"/>
          <w:szCs w:val="27"/>
        </w:rPr>
      </w:pPr>
    </w:p>
    <w:p w:rsidR="002362A4" w:rsidRDefault="002F524C">
      <w:pPr>
        <w:pStyle w:val="Akapitzlist"/>
        <w:numPr>
          <w:ilvl w:val="0"/>
          <w:numId w:val="3"/>
        </w:numPr>
        <w:jc w:val="both"/>
        <w:rPr>
          <w:sz w:val="28"/>
          <w:szCs w:val="27"/>
        </w:rPr>
      </w:pPr>
      <w:r>
        <w:rPr>
          <w:sz w:val="28"/>
          <w:szCs w:val="27"/>
        </w:rPr>
        <w:t>Sprawdziany różnego typu:</w:t>
      </w:r>
    </w:p>
    <w:p w:rsidR="002362A4" w:rsidRDefault="002F524C">
      <w:pPr>
        <w:pStyle w:val="Standard"/>
        <w:ind w:left="252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krótkie prace pisemne (kartkówki);</w:t>
      </w:r>
    </w:p>
    <w:p w:rsidR="002362A4" w:rsidRDefault="002F524C">
      <w:pPr>
        <w:pStyle w:val="Standard"/>
        <w:ind w:left="252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prace klasowe.</w:t>
      </w:r>
    </w:p>
    <w:p w:rsidR="002362A4" w:rsidRDefault="002F524C">
      <w:pPr>
        <w:pStyle w:val="Standard"/>
        <w:numPr>
          <w:ilvl w:val="0"/>
          <w:numId w:val="3"/>
        </w:num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Prace domowe (pisemne i ustne, strony WWW, foldery, plakaty, plansze </w:t>
      </w:r>
      <w:proofErr w:type="gramStart"/>
      <w:r>
        <w:rPr>
          <w:sz w:val="28"/>
          <w:szCs w:val="27"/>
        </w:rPr>
        <w:t>itp. )</w:t>
      </w:r>
      <w:proofErr w:type="gramEnd"/>
      <w:r>
        <w:rPr>
          <w:sz w:val="28"/>
          <w:szCs w:val="27"/>
        </w:rPr>
        <w:t>.</w:t>
      </w:r>
    </w:p>
    <w:p w:rsidR="002362A4" w:rsidRDefault="002362A4">
      <w:pPr>
        <w:pStyle w:val="Standard"/>
        <w:ind w:left="360"/>
        <w:jc w:val="both"/>
        <w:rPr>
          <w:sz w:val="28"/>
          <w:szCs w:val="27"/>
        </w:rPr>
      </w:pPr>
    </w:p>
    <w:p w:rsidR="002362A4" w:rsidRDefault="002F524C">
      <w:pPr>
        <w:pStyle w:val="Standard"/>
        <w:numPr>
          <w:ilvl w:val="0"/>
          <w:numId w:val="3"/>
        </w:numPr>
        <w:jc w:val="both"/>
        <w:rPr>
          <w:sz w:val="28"/>
          <w:szCs w:val="27"/>
        </w:rPr>
      </w:pPr>
      <w:r>
        <w:rPr>
          <w:sz w:val="28"/>
          <w:szCs w:val="27"/>
        </w:rPr>
        <w:t>Systematyczne prowadzenie zeszytu przedmiotowego.</w:t>
      </w:r>
    </w:p>
    <w:p w:rsidR="002362A4" w:rsidRDefault="002362A4">
      <w:pPr>
        <w:pStyle w:val="Standard"/>
        <w:ind w:left="360"/>
        <w:jc w:val="both"/>
        <w:rPr>
          <w:sz w:val="28"/>
          <w:szCs w:val="27"/>
        </w:rPr>
      </w:pPr>
    </w:p>
    <w:p w:rsidR="002362A4" w:rsidRDefault="002F524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Zasady oceniania.</w:t>
      </w:r>
    </w:p>
    <w:p w:rsidR="002362A4" w:rsidRDefault="002F524C">
      <w:pPr>
        <w:pStyle w:val="Standard"/>
        <w:spacing w:before="28"/>
        <w:ind w:left="720"/>
        <w:rPr>
          <w:sz w:val="28"/>
        </w:rPr>
      </w:pPr>
      <w:r>
        <w:rPr>
          <w:sz w:val="28"/>
        </w:rPr>
        <w:t xml:space="preserve">Każdy uczeń powinien otrzymać w semestrze minimum trzy oceny. Uczeń, który opuścił więcej niż 50% lekcji może być nieklasyfikowany. Uczeń ma prawo </w:t>
      </w:r>
      <w:r w:rsidR="000A2517">
        <w:rPr>
          <w:sz w:val="28"/>
        </w:rPr>
        <w:t>2</w:t>
      </w:r>
      <w:r>
        <w:rPr>
          <w:sz w:val="28"/>
        </w:rPr>
        <w:t xml:space="preserve"> razy w ciągu semestru zgłosić nieprzygotowanie do lekcji (nie dotyczy prac klasowych).</w:t>
      </w:r>
      <w:r w:rsidR="000A2517">
        <w:rPr>
          <w:sz w:val="28"/>
        </w:rPr>
        <w:t xml:space="preserve"> </w:t>
      </w:r>
      <w:r w:rsidR="000A2517" w:rsidRPr="000A2517">
        <w:rPr>
          <w:b/>
          <w:bCs/>
          <w:sz w:val="28"/>
        </w:rPr>
        <w:t>Jeżeli przedmiot nauczany jest 1 godzinę tygodniowo – uczeń może zgłosić jedno nieprzygotowanie w semestrze.</w:t>
      </w:r>
    </w:p>
    <w:p w:rsidR="002362A4" w:rsidRDefault="002F524C">
      <w:pPr>
        <w:pStyle w:val="Textbodyindent"/>
        <w:ind w:left="720"/>
      </w:pPr>
      <w:r>
        <w:t>Sukcesy w konkursach i olimpiadach przedmiotowych wpływają na podwyższenie oceny z przedmiotu. Za brak pracy domowej uczeń otrzymuje ocenę niedostateczną.</w:t>
      </w:r>
    </w:p>
    <w:p w:rsidR="002362A4" w:rsidRDefault="002362A4">
      <w:pPr>
        <w:pStyle w:val="Standard"/>
        <w:ind w:left="720"/>
        <w:rPr>
          <w:b/>
          <w:sz w:val="28"/>
          <w:szCs w:val="28"/>
        </w:rPr>
      </w:pPr>
    </w:p>
    <w:p w:rsidR="002362A4" w:rsidRDefault="002F524C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Ocena prac pisemnych i zasady ich poprawiania.</w:t>
      </w:r>
    </w:p>
    <w:p w:rsidR="002362A4" w:rsidRDefault="002362A4">
      <w:pPr>
        <w:pStyle w:val="Standard"/>
        <w:ind w:left="720"/>
        <w:rPr>
          <w:b/>
          <w:sz w:val="28"/>
          <w:szCs w:val="28"/>
        </w:rPr>
      </w:pPr>
    </w:p>
    <w:p w:rsidR="002362A4" w:rsidRDefault="002F524C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ocenie prac pisemnych ustala się procentowy wskaźnik przeliczenia punktacji pracy na daną ocenę:</w:t>
      </w:r>
    </w:p>
    <w:p w:rsidR="002362A4" w:rsidRDefault="002362A4">
      <w:pPr>
        <w:pStyle w:val="Standard"/>
        <w:jc w:val="both"/>
        <w:rPr>
          <w:sz w:val="28"/>
          <w:szCs w:val="28"/>
        </w:rPr>
      </w:pPr>
    </w:p>
    <w:p w:rsidR="002362A4" w:rsidRDefault="002F524C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Poniżej 30% - ocena niedostateczna</w:t>
      </w:r>
    </w:p>
    <w:p w:rsidR="002362A4" w:rsidRDefault="002F524C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31% - 50-% - ocena dopuszczająca</w:t>
      </w:r>
    </w:p>
    <w:p w:rsidR="002362A4" w:rsidRDefault="002F524C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51% - 70</w:t>
      </w:r>
      <w:proofErr w:type="gramStart"/>
      <w:r>
        <w:rPr>
          <w:sz w:val="28"/>
          <w:szCs w:val="28"/>
        </w:rPr>
        <w:t>%  -</w:t>
      </w:r>
      <w:proofErr w:type="gramEnd"/>
      <w:r>
        <w:rPr>
          <w:sz w:val="28"/>
          <w:szCs w:val="28"/>
        </w:rPr>
        <w:t xml:space="preserve"> ocena dostateczna</w:t>
      </w:r>
    </w:p>
    <w:p w:rsidR="002362A4" w:rsidRDefault="002F524C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71% - 90</w:t>
      </w:r>
      <w:proofErr w:type="gramStart"/>
      <w:r>
        <w:rPr>
          <w:sz w:val="28"/>
          <w:szCs w:val="28"/>
        </w:rPr>
        <w:t>%  -</w:t>
      </w:r>
      <w:proofErr w:type="gramEnd"/>
      <w:r>
        <w:rPr>
          <w:sz w:val="28"/>
          <w:szCs w:val="28"/>
        </w:rPr>
        <w:t xml:space="preserve"> ocena dobra</w:t>
      </w:r>
    </w:p>
    <w:p w:rsidR="002362A4" w:rsidRDefault="002F524C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91% - 100% - ocena bardzo dobra -</w:t>
      </w:r>
    </w:p>
    <w:p w:rsidR="002362A4" w:rsidRDefault="002F524C">
      <w:pPr>
        <w:pStyle w:val="Standar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wiadomości wykraczają poza program ocena celująca.</w:t>
      </w:r>
    </w:p>
    <w:p w:rsidR="002362A4" w:rsidRDefault="002F524C">
      <w:pPr>
        <w:pStyle w:val="Standard"/>
        <w:spacing w:before="28"/>
        <w:rPr>
          <w:sz w:val="28"/>
          <w:szCs w:val="28"/>
        </w:rPr>
      </w:pPr>
      <w:r>
        <w:rPr>
          <w:sz w:val="28"/>
          <w:szCs w:val="28"/>
        </w:rPr>
        <w:t>mgr Kinga Łukaszewska</w:t>
      </w:r>
    </w:p>
    <w:p w:rsidR="002362A4" w:rsidRDefault="002362A4">
      <w:pPr>
        <w:pStyle w:val="Standard"/>
        <w:ind w:left="720"/>
        <w:rPr>
          <w:b/>
          <w:sz w:val="28"/>
          <w:szCs w:val="28"/>
        </w:rPr>
      </w:pPr>
    </w:p>
    <w:p w:rsidR="002362A4" w:rsidRDefault="002362A4">
      <w:pPr>
        <w:pStyle w:val="Standard"/>
        <w:rPr>
          <w:sz w:val="28"/>
          <w:szCs w:val="28"/>
        </w:rPr>
      </w:pPr>
    </w:p>
    <w:p w:rsidR="002362A4" w:rsidRDefault="002362A4">
      <w:pPr>
        <w:pStyle w:val="Standard"/>
      </w:pPr>
    </w:p>
    <w:p w:rsidR="002362A4" w:rsidRDefault="002362A4">
      <w:pPr>
        <w:pStyle w:val="Standard"/>
      </w:pPr>
    </w:p>
    <w:p w:rsidR="002362A4" w:rsidRDefault="002362A4">
      <w:pPr>
        <w:pStyle w:val="Standard"/>
      </w:pPr>
    </w:p>
    <w:p w:rsidR="002362A4" w:rsidRDefault="002362A4">
      <w:pPr>
        <w:pStyle w:val="Standard"/>
      </w:pPr>
    </w:p>
    <w:sectPr w:rsidR="002362A4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E3C" w:rsidRDefault="00C80E3C">
      <w:r>
        <w:separator/>
      </w:r>
    </w:p>
  </w:endnote>
  <w:endnote w:type="continuationSeparator" w:id="0">
    <w:p w:rsidR="00C80E3C" w:rsidRDefault="00C8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panose1 w:val="020B0604020202020204"/>
    <w:charset w:val="02"/>
    <w:family w:val="auto"/>
    <w:pitch w:val="default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140376376"/>
      <w:docPartObj>
        <w:docPartGallery w:val="Page Numbers (Bottom of Page)"/>
        <w:docPartUnique/>
      </w:docPartObj>
    </w:sdtPr>
    <w:sdtContent>
      <w:p w:rsidR="000A2517" w:rsidRDefault="000A2517" w:rsidP="00715B4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A2517" w:rsidRDefault="000A2517" w:rsidP="000A25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50699110"/>
      <w:docPartObj>
        <w:docPartGallery w:val="Page Numbers (Bottom of Page)"/>
        <w:docPartUnique/>
      </w:docPartObj>
    </w:sdtPr>
    <w:sdtContent>
      <w:p w:rsidR="000A2517" w:rsidRDefault="000A2517" w:rsidP="00715B4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0A2517" w:rsidRDefault="000A2517" w:rsidP="000A25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E3C" w:rsidRDefault="00C80E3C">
      <w:r>
        <w:rPr>
          <w:color w:val="000000"/>
        </w:rPr>
        <w:separator/>
      </w:r>
    </w:p>
  </w:footnote>
  <w:footnote w:type="continuationSeparator" w:id="0">
    <w:p w:rsidR="00C80E3C" w:rsidRDefault="00C8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72668"/>
    <w:multiLevelType w:val="multilevel"/>
    <w:tmpl w:val="514677A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309042A0"/>
    <w:multiLevelType w:val="multilevel"/>
    <w:tmpl w:val="7D9E758C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387F"/>
    <w:multiLevelType w:val="multilevel"/>
    <w:tmpl w:val="2F8427BA"/>
    <w:styleLink w:val="WWNum5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13921"/>
    <w:multiLevelType w:val="multilevel"/>
    <w:tmpl w:val="D6AC2A8C"/>
    <w:styleLink w:val="WWNum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820681"/>
    <w:multiLevelType w:val="multilevel"/>
    <w:tmpl w:val="5900C7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20AA4"/>
    <w:multiLevelType w:val="multilevel"/>
    <w:tmpl w:val="A91E79B8"/>
    <w:styleLink w:val="WWNum2"/>
    <w:lvl w:ilvl="0">
      <w:numFmt w:val="bullet"/>
      <w:lvlText w:val="–"/>
      <w:lvlJc w:val="left"/>
      <w:pPr>
        <w:ind w:left="1068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A4"/>
    <w:rsid w:val="000A2517"/>
    <w:rsid w:val="00143DC2"/>
    <w:rsid w:val="00210A38"/>
    <w:rsid w:val="002362A4"/>
    <w:rsid w:val="002F524C"/>
    <w:rsid w:val="003E1BCD"/>
    <w:rsid w:val="00547244"/>
    <w:rsid w:val="00877E4E"/>
    <w:rsid w:val="00C80E3C"/>
    <w:rsid w:val="00EA226C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CD99"/>
  <w15:docId w15:val="{F9E5BA47-DC2C-4CE4-A1FA-88BCDD0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360"/>
    </w:pPr>
    <w:rPr>
      <w:sz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0A25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2517"/>
    <w:rPr>
      <w:szCs w:val="21"/>
    </w:rPr>
  </w:style>
  <w:style w:type="character" w:styleId="Numerstrony">
    <w:name w:val="page number"/>
    <w:basedOn w:val="Domylnaczcionkaakapitu"/>
    <w:uiPriority w:val="99"/>
    <w:semiHidden/>
    <w:unhideWhenUsed/>
    <w:rsid w:val="000A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Lukaszewska</dc:creator>
  <cp:lastModifiedBy>Kinga ukaszewska</cp:lastModifiedBy>
  <cp:revision>6</cp:revision>
  <cp:lastPrinted>2020-08-28T05:27:00Z</cp:lastPrinted>
  <dcterms:created xsi:type="dcterms:W3CDTF">2016-10-19T12:27:00Z</dcterms:created>
  <dcterms:modified xsi:type="dcterms:W3CDTF">2020-08-28T06:41:00Z</dcterms:modified>
</cp:coreProperties>
</file>