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48D72" w14:textId="1125700E" w:rsidR="00841C54" w:rsidRDefault="00841C54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 wp14:anchorId="2C88DCED" wp14:editId="6599E38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10400" cy="1012063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áva o výchovno-vzdelávacej činnost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012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BB127" w14:textId="3ACE264E"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lastRenderedPageBreak/>
        <w:t>S p r á v a</w:t>
      </w:r>
    </w:p>
    <w:p w14:paraId="33B82F0A" w14:textId="77777777"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o výsledkoch a podmienkach výchovno-vzdelávacej činnosti  </w:t>
      </w:r>
    </w:p>
    <w:p w14:paraId="3BF15A0A" w14:textId="77777777"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Gymnázia J. A. Komenského - </w:t>
      </w:r>
    </w:p>
    <w:p w14:paraId="35180F72" w14:textId="77777777"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proofErr w:type="spellStart"/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Comenius</w:t>
      </w:r>
      <w:proofErr w:type="spellEnd"/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  <w:proofErr w:type="spellStart"/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Gimnázium</w:t>
      </w:r>
      <w:proofErr w:type="spellEnd"/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, Štúrova 16,</w:t>
      </w:r>
    </w:p>
    <w:p w14:paraId="77154BC6" w14:textId="77777777"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Želiezovce </w:t>
      </w:r>
    </w:p>
    <w:p w14:paraId="0708D016" w14:textId="05641EB9"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za školský rok 201</w:t>
      </w:r>
      <w:r w:rsidR="007D21A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9</w:t>
      </w: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/20</w:t>
      </w:r>
      <w:r w:rsidR="007D21A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20</w:t>
      </w:r>
    </w:p>
    <w:p w14:paraId="782397DB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85B1C9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021E00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459F65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Predkladá:</w:t>
      </w:r>
    </w:p>
    <w:p w14:paraId="3200C4C7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14:paraId="6289CD06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Katarina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Cserbová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5B8B4B00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riaditeľka školy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09C92774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04FB4890" w14:textId="7551C682" w:rsidR="00D736EC" w:rsidRPr="00A969C8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Prerokované v pedagogickej rade školy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 dňa </w:t>
      </w:r>
      <w:r w:rsidRPr="00A969C8">
        <w:rPr>
          <w:rFonts w:ascii="Times New Roman" w:eastAsia="Times New Roman" w:hAnsi="Times New Roman" w:cs="Times New Roman"/>
          <w:sz w:val="24"/>
          <w:szCs w:val="24"/>
          <w:lang w:eastAsia="sk-SK"/>
        </w:rPr>
        <w:t>30.08.20</w:t>
      </w:r>
      <w:r w:rsidR="007D21A4" w:rsidRPr="00A969C8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</w:p>
    <w:p w14:paraId="371B715D" w14:textId="77777777" w:rsidR="00D736EC" w:rsidRPr="00A969C8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D8C757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Vyjadrenie rady školy: </w:t>
      </w:r>
    </w:p>
    <w:p w14:paraId="4164242E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Rada školy odporúča zriaďovateľovi</w:t>
      </w:r>
    </w:p>
    <w:p w14:paraId="39CCCECE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Nitrianskemu samosprávnemu kraju</w:t>
      </w:r>
    </w:p>
    <w:p w14:paraId="0126835D" w14:textId="77666153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s c h v á l i ť </w:t>
      </w:r>
    </w:p>
    <w:p w14:paraId="3D8A480C" w14:textId="77777777" w:rsidR="00D736EC" w:rsidRPr="00D736EC" w:rsidRDefault="00D736EC" w:rsidP="00D73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Správu o výsledkoch a podmienkach </w:t>
      </w:r>
    </w:p>
    <w:p w14:paraId="7CFAD637" w14:textId="77777777" w:rsidR="00D736EC" w:rsidRPr="00D736EC" w:rsidRDefault="00D736EC" w:rsidP="00D73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výchovno-vzdelávacej činnosti  školy</w:t>
      </w:r>
    </w:p>
    <w:p w14:paraId="3DF8E9D3" w14:textId="0A8D0D7C" w:rsidR="00D736EC" w:rsidRPr="00D736EC" w:rsidRDefault="00D736EC" w:rsidP="00D73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za školský rok 201</w:t>
      </w:r>
      <w:r w:rsidR="008527DB">
        <w:rPr>
          <w:rFonts w:ascii="Times New Roman" w:eastAsia="Times New Roman" w:hAnsi="Times New Roman" w:cs="Times New Roman"/>
          <w:sz w:val="24"/>
          <w:szCs w:val="20"/>
          <w:lang w:eastAsia="sk-SK"/>
        </w:rPr>
        <w:t>9</w:t>
      </w: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/20</w:t>
      </w:r>
      <w:r w:rsidR="008527DB">
        <w:rPr>
          <w:rFonts w:ascii="Times New Roman" w:eastAsia="Times New Roman" w:hAnsi="Times New Roman" w:cs="Times New Roman"/>
          <w:sz w:val="24"/>
          <w:szCs w:val="20"/>
          <w:lang w:eastAsia="sk-SK"/>
        </w:rPr>
        <w:t>20</w:t>
      </w:r>
    </w:p>
    <w:p w14:paraId="112F2895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934A94E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544FF29F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..............................................................</w:t>
      </w:r>
    </w:p>
    <w:p w14:paraId="1A1B9D13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Zsolt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Jankus</w:t>
      </w:r>
      <w:proofErr w:type="spellEnd"/>
    </w:p>
    <w:p w14:paraId="3065972D" w14:textId="77777777" w:rsidR="00D736EC" w:rsidRPr="00D736EC" w:rsidRDefault="00D736EC" w:rsidP="00D736EC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predseda RŠ </w:t>
      </w:r>
    </w:p>
    <w:p w14:paraId="446578CE" w14:textId="77777777" w:rsidR="00D736EC" w:rsidRPr="00D736EC" w:rsidRDefault="00D736EC" w:rsidP="00D736EC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pri Gymnáziu J. A. Komenského -</w:t>
      </w:r>
    </w:p>
    <w:p w14:paraId="03D8606A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Comenius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Gimnázium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1EF7735D" w14:textId="77777777" w:rsidR="00D736EC" w:rsidRPr="00D736EC" w:rsidRDefault="00D736EC" w:rsidP="00D736E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Štúrova 16, Želiezovce </w:t>
      </w:r>
    </w:p>
    <w:p w14:paraId="16117ABF" w14:textId="77777777"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</w:pPr>
    </w:p>
    <w:p w14:paraId="379EC190" w14:textId="77777777"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</w:pPr>
    </w:p>
    <w:p w14:paraId="6074726C" w14:textId="77777777"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</w:pPr>
    </w:p>
    <w:p w14:paraId="6E569384" w14:textId="77777777"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  <w:t xml:space="preserve">Stanovisko zriaďovateľa: </w:t>
      </w:r>
    </w:p>
    <w:p w14:paraId="0A661994" w14:textId="77777777"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</w:pPr>
    </w:p>
    <w:p w14:paraId="09F00887" w14:textId="77777777"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Nitriansky samosprávny kraj</w:t>
      </w:r>
    </w:p>
    <w:p w14:paraId="5883DAA3" w14:textId="77777777"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ch v a ľ u j e – n e s ch v a ľ u j e</w:t>
      </w:r>
    </w:p>
    <w:p w14:paraId="556796E0" w14:textId="77777777" w:rsidR="00D736EC" w:rsidRPr="00D736EC" w:rsidRDefault="00D736EC" w:rsidP="00D73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Správu o výsledkoch a podmienkach </w:t>
      </w:r>
    </w:p>
    <w:p w14:paraId="0213EC4A" w14:textId="77777777" w:rsidR="00D736EC" w:rsidRPr="00D736EC" w:rsidRDefault="00D736EC" w:rsidP="00D73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výchovno-vzdelávacej činnosti</w:t>
      </w:r>
    </w:p>
    <w:p w14:paraId="515C8F59" w14:textId="204B02D6" w:rsidR="00D736EC" w:rsidRPr="00D736EC" w:rsidRDefault="00D736EC" w:rsidP="00D736E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za školský rok 201</w:t>
      </w:r>
      <w:r w:rsidR="007D21A4">
        <w:rPr>
          <w:rFonts w:ascii="Times New Roman" w:eastAsia="Times New Roman" w:hAnsi="Times New Roman" w:cs="Times New Roman"/>
          <w:sz w:val="24"/>
          <w:szCs w:val="20"/>
          <w:lang w:eastAsia="sk-SK"/>
        </w:rPr>
        <w:t>9</w:t>
      </w: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/20</w:t>
      </w:r>
      <w:r w:rsidR="007D21A4">
        <w:rPr>
          <w:rFonts w:ascii="Times New Roman" w:eastAsia="Times New Roman" w:hAnsi="Times New Roman" w:cs="Times New Roman"/>
          <w:sz w:val="24"/>
          <w:szCs w:val="20"/>
          <w:lang w:eastAsia="sk-SK"/>
        </w:rPr>
        <w:t>20</w:t>
      </w:r>
    </w:p>
    <w:p w14:paraId="66F43993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14:paraId="4251B0FE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14:paraId="52FFCC06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14:paraId="3A42F485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14:paraId="35AB7333" w14:textId="77777777" w:rsidR="00D736EC" w:rsidRPr="00D736EC" w:rsidRDefault="00D736EC" w:rsidP="00D7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D6F400D" w14:textId="77777777" w:rsidR="00D736EC" w:rsidRPr="00D736EC" w:rsidRDefault="00D736EC" w:rsidP="00D7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FF8E200" w14:textId="77777777" w:rsidR="00D736EC" w:rsidRPr="00D736EC" w:rsidRDefault="00D736EC" w:rsidP="00D73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S p r á v a </w:t>
      </w:r>
    </w:p>
    <w:p w14:paraId="0A030B72" w14:textId="77777777" w:rsidR="00D736EC" w:rsidRPr="00D736EC" w:rsidRDefault="00D736EC" w:rsidP="00D73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 výsledkoch a podmienkach výchovno-vzdelávacej činnosti </w:t>
      </w:r>
    </w:p>
    <w:p w14:paraId="31DAC831" w14:textId="77777777" w:rsidR="00D736EC" w:rsidRPr="00D736EC" w:rsidRDefault="00D736EC" w:rsidP="00D73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Gymnázia J. A. Komenského - </w:t>
      </w:r>
    </w:p>
    <w:p w14:paraId="313EC6FC" w14:textId="77777777" w:rsidR="00D736EC" w:rsidRPr="00D736EC" w:rsidRDefault="00D736EC" w:rsidP="00D73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Comenius</w:t>
      </w:r>
      <w:proofErr w:type="spellEnd"/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Gimnázium</w:t>
      </w:r>
      <w:proofErr w:type="spellEnd"/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</w:p>
    <w:p w14:paraId="50647A74" w14:textId="77777777" w:rsidR="00D736EC" w:rsidRPr="00D736EC" w:rsidRDefault="00D736EC" w:rsidP="00D73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Štúrova 16, Želiezovce </w:t>
      </w:r>
    </w:p>
    <w:p w14:paraId="39BA83DD" w14:textId="1E5D32B2" w:rsidR="00D736EC" w:rsidRPr="00D736EC" w:rsidRDefault="00D736EC" w:rsidP="00D73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školský rok 201</w:t>
      </w:r>
      <w:r w:rsidR="007D21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</w:t>
      </w:r>
      <w:r w:rsidR="007D21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</w:p>
    <w:p w14:paraId="43619951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I.</w:t>
      </w:r>
    </w:p>
    <w:p w14:paraId="12437EB6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a) 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Základné identifikačné údaje o škole: (§ 2ods. 1 písm. a)</w:t>
      </w:r>
    </w:p>
    <w:p w14:paraId="4260CE21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210"/>
      </w:tblGrid>
      <w:tr w:rsidR="00D736EC" w:rsidRPr="00D736EC" w14:paraId="5D027201" w14:textId="77777777" w:rsidTr="007D21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0A2CE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1.Názov školy: Gymnázium J. A. Komenského -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Comenius</w:t>
            </w:r>
            <w:proofErr w:type="spellEnd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Gimnázium</w:t>
            </w:r>
            <w:proofErr w:type="spellEnd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Štúrova 16, Želiezovce</w:t>
            </w:r>
          </w:p>
        </w:tc>
      </w:tr>
      <w:tr w:rsidR="00D736EC" w:rsidRPr="00D736EC" w14:paraId="434A1760" w14:textId="77777777" w:rsidTr="007D21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C80E8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Adresa školy: Štúrova 16, 937 01 Želiezovce</w:t>
            </w:r>
          </w:p>
        </w:tc>
      </w:tr>
      <w:tr w:rsidR="00D736EC" w:rsidRPr="00D736EC" w14:paraId="32A2DC0E" w14:textId="77777777" w:rsidTr="007D21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FA894" w14:textId="5BC0175B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telefónne číslo: 036/771</w:t>
            </w:r>
            <w:r w:rsidR="00FE1C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2104</w:t>
            </w: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036/7711229</w:t>
            </w:r>
          </w:p>
        </w:tc>
      </w:tr>
      <w:tr w:rsidR="00D736EC" w:rsidRPr="00D736EC" w14:paraId="48C9A7CC" w14:textId="77777777" w:rsidTr="007D21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0D7F5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4. Internetová adresa: www.comgim.sk, e-mailová adresa: </w:t>
            </w:r>
            <w:hyperlink r:id="rId9" w:history="1">
              <w:r w:rsidRPr="00D73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gimzsel@stonline.sk</w:t>
              </w:r>
            </w:hyperlink>
          </w:p>
        </w:tc>
      </w:tr>
      <w:tr w:rsidR="00D736EC" w:rsidRPr="00D736EC" w14:paraId="0B589B60" w14:textId="77777777" w:rsidTr="007D21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7161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Zriaďovateľ: Nitriansky samosprávny kraj, Rázusova 2A, 949 01 Nitra</w:t>
            </w:r>
          </w:p>
        </w:tc>
      </w:tr>
    </w:tbl>
    <w:p w14:paraId="614D6BF1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Vedúci zamestnanci školy: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736EC" w:rsidRPr="00D736EC" w14:paraId="17481847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2F3FC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 a priezvisko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6F8E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Funkcie</w:t>
            </w:r>
          </w:p>
        </w:tc>
      </w:tr>
      <w:tr w:rsidR="00D736EC" w:rsidRPr="00D736EC" w14:paraId="40EB6BD4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82B8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Cserbová</w:t>
            </w:r>
            <w:proofErr w:type="spellEnd"/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A4AF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riaditeľka školy </w:t>
            </w:r>
          </w:p>
        </w:tc>
      </w:tr>
      <w:tr w:rsidR="00D736EC" w:rsidRPr="00D736EC" w14:paraId="5C174B9C" w14:textId="77777777" w:rsidTr="007D21A4">
        <w:trPr>
          <w:trHeight w:val="60"/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48C65" w14:textId="77777777" w:rsidR="00D736EC" w:rsidRPr="00D736EC" w:rsidRDefault="00D736EC" w:rsidP="00D736E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Anikó</w:t>
            </w:r>
            <w:proofErr w:type="spellEnd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Tóthová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AB324" w14:textId="77777777" w:rsidR="00D736EC" w:rsidRPr="00D736EC" w:rsidRDefault="00D736EC" w:rsidP="00D736E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hospodárka školy</w:t>
            </w:r>
          </w:p>
        </w:tc>
      </w:tr>
    </w:tbl>
    <w:p w14:paraId="04BC9038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 Údaje o rade školy a iných poradných orgánoch školy:</w:t>
      </w:r>
    </w:p>
    <w:p w14:paraId="50F56113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 o rade školy:</w:t>
      </w:r>
    </w:p>
    <w:p w14:paraId="709A0099" w14:textId="15E0071B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bola ustanovená v zmysle § 24 zákona č. 596/2003 Z. z. o štátnej správe v školstve a školskej samospráve a o zmene a doplnení niektorých zákonov v znení neskorších predpisov. Ustanovujúce zasadnutie sa konalo dňa 1</w:t>
      </w:r>
      <w:r w:rsidR="007D21A4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 w:rsidR="007D21A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7D21A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5F15E098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Členovia rady školy:</w:t>
      </w:r>
    </w:p>
    <w:tbl>
      <w:tblPr>
        <w:tblW w:w="88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2670"/>
        <w:gridCol w:w="2139"/>
        <w:gridCol w:w="3385"/>
      </w:tblGrid>
      <w:tr w:rsidR="00D736EC" w:rsidRPr="00D736EC" w14:paraId="67398BEC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62087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AB7CE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 a priezvisko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A2EBA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F8E0D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Zvolený /delegovaný/ za +</w:t>
            </w:r>
          </w:p>
        </w:tc>
      </w:tr>
      <w:tr w:rsidR="00D736EC" w:rsidRPr="00D736EC" w14:paraId="42DF100B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9B8AC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E737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Zsolt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Jankus</w:t>
            </w:r>
            <w:proofErr w:type="spellEnd"/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0023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26A26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Pedagogický zamestnanec</w:t>
            </w:r>
          </w:p>
        </w:tc>
      </w:tr>
      <w:tr w:rsidR="00D736EC" w:rsidRPr="00D736EC" w14:paraId="4F419810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7407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150ED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Kristián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Šoóky</w:t>
            </w:r>
            <w:proofErr w:type="spellEnd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Mgr.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A6E50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podpredseda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6D837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Pedagogický zamestnanec</w:t>
            </w:r>
          </w:p>
        </w:tc>
      </w:tr>
      <w:tr w:rsidR="00D736EC" w:rsidRPr="00D736EC" w14:paraId="11591221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36EBD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C02BB" w14:textId="32A2BD26"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Anikó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Tóthová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1910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tajomník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4C1BC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Nepedagogický zamestnanec</w:t>
            </w:r>
          </w:p>
        </w:tc>
      </w:tr>
      <w:tr w:rsidR="00D736EC" w:rsidRPr="00D736EC" w14:paraId="74CBDCA4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944B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F152C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Tibor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Csenger</w:t>
            </w:r>
            <w:proofErr w:type="spellEnd"/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C254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E1A8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Delegát zriaďovateľa</w:t>
            </w:r>
          </w:p>
        </w:tc>
      </w:tr>
      <w:tr w:rsidR="00D736EC" w:rsidRPr="00D736EC" w14:paraId="3C65A134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C839A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186E1" w14:textId="5A9E8154"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Zuzana</w:t>
            </w:r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ová</w:t>
            </w:r>
            <w:proofErr w:type="spellEnd"/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0611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8C8A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Delegát zriaďovateľa</w:t>
            </w:r>
          </w:p>
        </w:tc>
      </w:tr>
      <w:tr w:rsidR="00D736EC" w:rsidRPr="00D736EC" w14:paraId="55C3012C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6242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6.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4D078" w14:textId="40AA4CEE"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Kazimír Kovács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E5432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102BE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Delegát zriaďovateľa</w:t>
            </w:r>
          </w:p>
        </w:tc>
      </w:tr>
      <w:tr w:rsidR="00D736EC" w:rsidRPr="00D736EC" w14:paraId="3D466433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0E022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3487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Jozef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Mészároš</w:t>
            </w:r>
            <w:proofErr w:type="spellEnd"/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F4449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B7C8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Delegát zriaďovateľa</w:t>
            </w:r>
          </w:p>
        </w:tc>
      </w:tr>
      <w:tr w:rsidR="00D736EC" w:rsidRPr="00D736EC" w14:paraId="69C71B85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EC1B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B0E88" w14:textId="0EBAFF95"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JUDr. Zoltán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Holop</w:t>
            </w:r>
            <w:proofErr w:type="spellEnd"/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94AF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D3A6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rodičov</w:t>
            </w:r>
          </w:p>
        </w:tc>
      </w:tr>
      <w:tr w:rsidR="00D736EC" w:rsidRPr="00D736EC" w14:paraId="75826266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7B8E0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C3103" w14:textId="011E4BBF"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Andrea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Puks</w:t>
            </w:r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ová</w:t>
            </w:r>
            <w:proofErr w:type="spellEnd"/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0E615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76AA0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rodičov</w:t>
            </w:r>
          </w:p>
        </w:tc>
      </w:tr>
      <w:tr w:rsidR="00D736EC" w:rsidRPr="00D736EC" w14:paraId="7F4578C9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5E10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5F09A" w14:textId="10221F3B"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Szilvia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Török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C2CD8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13FB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rodičov</w:t>
            </w:r>
          </w:p>
        </w:tc>
      </w:tr>
      <w:tr w:rsidR="00D736EC" w:rsidRPr="00D736EC" w14:paraId="58DD4EC0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7B128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40202" w14:textId="2A855605"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Fanni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Klimajová</w:t>
            </w:r>
            <w:proofErr w:type="spellEnd"/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DBC3A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ACB1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žiakov</w:t>
            </w:r>
          </w:p>
        </w:tc>
      </w:tr>
    </w:tbl>
    <w:p w14:paraId="5459A6A9" w14:textId="528E19C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Stručná informácia o činnosti rady školy za školský rok 201</w:t>
      </w:r>
      <w:r w:rsidR="007D21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</w:t>
      </w:r>
      <w:r w:rsidR="007D21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0E5B740B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sa na svojich troch zasadnutiach zaoberala aktuálnymi otázkami:</w:t>
      </w:r>
    </w:p>
    <w:p w14:paraId="657F8AE2" w14:textId="77777777" w:rsidR="00D736EC" w:rsidRPr="00D736EC" w:rsidRDefault="00D736EC" w:rsidP="00D7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a schválenie plánu výkonov prijímania žiakov do 1. ročníka gymnázia </w:t>
      </w:r>
    </w:p>
    <w:p w14:paraId="68FFE57A" w14:textId="77777777" w:rsidR="00D736EC" w:rsidRPr="00D736EC" w:rsidRDefault="00D736EC" w:rsidP="00D7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finančná situácia školy a výsledky hospodárenia</w:t>
      </w:r>
    </w:p>
    <w:p w14:paraId="3C13704F" w14:textId="77777777" w:rsidR="00D736EC" w:rsidRPr="00D736EC" w:rsidRDefault="00D736EC" w:rsidP="00D7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vzdelávací program</w:t>
      </w:r>
    </w:p>
    <w:p w14:paraId="50C84B42" w14:textId="77777777" w:rsidR="00D736EC" w:rsidRPr="00D736EC" w:rsidRDefault="00D736EC" w:rsidP="00D7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správa o výchovno-vzdelávacej činnosti školy </w:t>
      </w:r>
    </w:p>
    <w:p w14:paraId="2EFC0489" w14:textId="77777777" w:rsidR="00D736EC" w:rsidRPr="00D736EC" w:rsidRDefault="00D736EC" w:rsidP="00D7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kritériá prijímacieho konania</w:t>
      </w:r>
    </w:p>
    <w:p w14:paraId="1546C248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Údaje o predmetových komisiách a metodických združeniach – poradných orgánoch riaditeľa školy: </w:t>
      </w:r>
    </w:p>
    <w:p w14:paraId="5697F4B5" w14:textId="311D54DE" w:rsidR="00D736EC" w:rsidRPr="00D736EC" w:rsidRDefault="00D736EC" w:rsidP="00D736EC">
      <w:pPr>
        <w:spacing w:after="0" w:line="240" w:lineRule="auto"/>
        <w:ind w:left="357" w:right="-82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Prehľad  poradných orgánov riaditeľa školy:                                                                                    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Pedagogická rada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Rozšírené vedenie školy: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Predmetové komisie -                                                                           PK jazykov – PaedDr.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Kiánek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Margaréta                                                                                                PK prírodovedných predmetov – Ing.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Martosyová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Helena                                                                                                        PK spoločenskovedných predmetov –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Kepka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Marek                                                                                                               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Výchovný </w:t>
      </w:r>
      <w:r w:rsidR="00A969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</w:t>
      </w:r>
      <w:proofErr w:type="spellStart"/>
      <w:r w:rsidR="00A969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kariérový</w:t>
      </w:r>
      <w:proofErr w:type="spellEnd"/>
      <w:r w:rsidR="00A969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poradca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Jankus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Zsolt                                                                                                                        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 Triedni učitelia 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 Rada školy a Rada rodičov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riaditeľ školy berie do úvahy</w:t>
      </w:r>
    </w:p>
    <w:p w14:paraId="1E93B892" w14:textId="77777777" w:rsidR="00D736EC" w:rsidRPr="00D736EC" w:rsidRDefault="00D736EC" w:rsidP="00D736EC">
      <w:pPr>
        <w:spacing w:after="0" w:line="240" w:lineRule="auto"/>
        <w:ind w:left="357" w:right="-82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 Žiacka školská rada</w:t>
      </w:r>
    </w:p>
    <w:p w14:paraId="241C7356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8169DB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Stručná charakteristika systému práce poradných orgánov riaditeľa školy: </w:t>
      </w:r>
    </w:p>
    <w:p w14:paraId="69C6D890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6EFCA2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 poradných orgánov je určený plánom školy a platnou legislatívou. Vedenie školy a rozšírené vedenie školy tvoria predsedovia PK, zasadá na podnet riaditeľa školy, ktorý zároveň riadi činnosť týchto orgánov.</w:t>
      </w:r>
    </w:p>
    <w:p w14:paraId="18DE910B" w14:textId="77777777" w:rsidR="00D736EC" w:rsidRPr="00D736EC" w:rsidRDefault="00D736EC" w:rsidP="00D73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Pedagogická rada najmä prerokúva plán práce školy, hodnotí jeho plnenie, výsledky výchovnej a vzdelávacej činnosti za každé klasifikačné obdobie šk. roku a za celý šk. rok, rokuje o výchovných opatreniach , ktoré ukladá riaditeľ školy. O rokovaniach pedagogickej rady sa píše zápisnica. Členmi pedagogickej rady sú všetci pedagogickí pracovníci školy. </w:t>
      </w:r>
    </w:p>
    <w:p w14:paraId="2D6F23B2" w14:textId="77777777" w:rsidR="00D736EC" w:rsidRPr="00D736EC" w:rsidRDefault="00D736EC" w:rsidP="00D73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Rokovanie pedagogickej rady vedie riaditeľ, prípadne ním poverený zástupca. Pedagogická rada sa zvoláva podľa potreby, najmenej však 8 – krát za šk. rok.</w:t>
      </w:r>
    </w:p>
    <w:p w14:paraId="1BB92F32" w14:textId="77777777" w:rsidR="00D736EC" w:rsidRPr="00D736EC" w:rsidRDefault="00D736EC" w:rsidP="00D73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PK sú odborno-metodickým orgánom, ktorých hlavným cieľom je vyjadrovať sa k zásadným otázkam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vzdelávacej práce školy a k odborno-metodickým otázkam vyučovania predmetov. PK sa schádzajú najmenej 4 – krát za šk. rok v termínoch určených plánom práce 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školy. PK pracuje podľa plánu práce, ktorý na návrh PK schvaľuje riaditeľka školy na šk. rok. Činnosť PK hodnotí riaditeľka školy 2 – krát za šk. rok.</w:t>
      </w:r>
    </w:p>
    <w:p w14:paraId="2A54483D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Predsedu PK menuje riaditeľka školy na daný šk. rok. Predseda PK zodpovedá najmä za: prípravu a vedenie všetkých zasadnutí PK, vypracovanie a plnenie plánu PK, odbornú úroveň vyučovania predmetov zastúpených v PK, vedenie dokumentácie PK, plnenie uložených úloh z plánu práce školy, za spoluprácu PK s ostatnými PK na škole, prenos informácii z vedenia školy na členov PK, výsledky žiakov školy v súťažiach a predmetových olympiádach, odborno-metodickú úroveň a kvalitu vyučovania predmetov zastúpených PK.</w:t>
      </w:r>
    </w:p>
    <w:p w14:paraId="7E64130A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Činnosť výchovného poradcu určuje plán práce výchovného poradcu schválený riaditeľkou školy v pláne práce školy a spolupracuje s koordinátorom boja proti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sociálno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pat. javom.</w:t>
      </w:r>
    </w:p>
    <w:p w14:paraId="603B6064" w14:textId="71AD4C6E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sk-SK"/>
        </w:rPr>
        <w:t> 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c. Údaje o žiakoch školy za školský rok 201</w:t>
      </w:r>
      <w:r w:rsidR="008757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</w:t>
      </w:r>
      <w:r w:rsidR="008757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(§ 2 ods. 1 písm. b)</w:t>
      </w:r>
    </w:p>
    <w:p w14:paraId="60EDBC9C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Gymnázium – 4-ročné – 7902J študijný odbor s </w:t>
      </w:r>
      <w:proofErr w:type="spellStart"/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vjs</w:t>
      </w:r>
      <w:proofErr w:type="spellEnd"/>
    </w:p>
    <w:p w14:paraId="1B69962C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7902J študijný odbor s </w:t>
      </w:r>
      <w:proofErr w:type="spellStart"/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vjm</w:t>
      </w:r>
      <w:proofErr w:type="spellEnd"/>
    </w:p>
    <w:p w14:paraId="3CB2E63C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tbl>
      <w:tblPr>
        <w:tblW w:w="74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8"/>
        <w:gridCol w:w="1089"/>
        <w:gridCol w:w="1089"/>
        <w:gridCol w:w="1359"/>
        <w:gridCol w:w="946"/>
        <w:gridCol w:w="1091"/>
        <w:gridCol w:w="1222"/>
      </w:tblGrid>
      <w:tr w:rsidR="00D736EC" w:rsidRPr="00D736EC" w14:paraId="085C4FBB" w14:textId="77777777" w:rsidTr="007D21A4">
        <w:trPr>
          <w:trHeight w:val="345"/>
          <w:tblCellSpacing w:w="7" w:type="dxa"/>
        </w:trPr>
        <w:tc>
          <w:tcPr>
            <w:tcW w:w="4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753E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Ročník</w:t>
            </w:r>
          </w:p>
        </w:tc>
        <w:tc>
          <w:tcPr>
            <w:tcW w:w="2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9AE8A" w14:textId="3A07C452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Stav k 15. 9. 201</w:t>
            </w:r>
            <w:r w:rsidR="00875704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9</w:t>
            </w:r>
          </w:p>
        </w:tc>
        <w:tc>
          <w:tcPr>
            <w:tcW w:w="21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9A8C5" w14:textId="69861205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Stav k 31. 8. 20</w:t>
            </w:r>
            <w:r w:rsidR="00875704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20</w:t>
            </w:r>
          </w:p>
        </w:tc>
      </w:tr>
      <w:tr w:rsidR="00D736EC" w:rsidRPr="00D736EC" w14:paraId="5B0F8E8D" w14:textId="77777777" w:rsidTr="007D21A4">
        <w:trPr>
          <w:trHeight w:val="555"/>
          <w:tblCellSpacing w:w="7" w:type="dxa"/>
        </w:trPr>
        <w:tc>
          <w:tcPr>
            <w:tcW w:w="4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B7B52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6D015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Počet </w:t>
            </w:r>
          </w:p>
          <w:p w14:paraId="3949808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Tried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5BA00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Počet žiakov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D79DA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Z toho </w:t>
            </w:r>
            <w:proofErr w:type="spellStart"/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integro-vaných</w:t>
            </w:r>
            <w:proofErr w:type="spellEnd"/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87098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Počet </w:t>
            </w:r>
          </w:p>
          <w:p w14:paraId="42144D3D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tried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3E4B8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Počet žiakov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A2C3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Z toho </w:t>
            </w:r>
            <w:proofErr w:type="spellStart"/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integro-vaných</w:t>
            </w:r>
            <w:proofErr w:type="spellEnd"/>
          </w:p>
        </w:tc>
      </w:tr>
      <w:tr w:rsidR="00D736EC" w:rsidRPr="00D736EC" w14:paraId="6EAEDE9C" w14:textId="77777777" w:rsidTr="007D21A4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C9D1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I.A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4AFA9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3DAE9" w14:textId="397FBD01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875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1E182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4E8EE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8CED8" w14:textId="67D50F46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FE1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4333F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736EC" w:rsidRPr="00D736EC" w14:paraId="47CB6F09" w14:textId="77777777" w:rsidTr="007D21A4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F0800" w14:textId="5B96CB0B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I.</w:t>
            </w:r>
            <w:r w:rsidR="00875704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B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2AF4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A46D9" w14:textId="484FF12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BA0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CE4CD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255F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938ED" w14:textId="7035E3F0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FE1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9C585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736EC" w:rsidRPr="00D736EC" w14:paraId="14156079" w14:textId="77777777" w:rsidTr="007D21A4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F7F83" w14:textId="412A6382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II.A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BBD39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71E7B" w14:textId="12384DF1" w:rsidR="00D736EC" w:rsidRPr="00D736EC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D736EC"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9284E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C0717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8AD29" w14:textId="43A85543" w:rsidR="00D736EC" w:rsidRPr="00D736EC" w:rsidRDefault="00FE1C4B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7D364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736EC" w:rsidRPr="00D736EC" w14:paraId="7721F7E5" w14:textId="77777777" w:rsidTr="007D21A4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2BDD4" w14:textId="46FC09D8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</w:t>
            </w:r>
            <w:r w:rsidR="00BA001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II</w:t>
            </w: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.A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9268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747C8" w14:textId="33E2CDF4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BA0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9957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850A5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AB64A" w14:textId="71AB2954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BA0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00162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736EC" w:rsidRPr="00D736EC" w14:paraId="311D3372" w14:textId="77777777" w:rsidTr="007D21A4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01096" w14:textId="72EA38F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IV.</w:t>
            </w:r>
            <w:r w:rsidR="00BA001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94932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9E2FF" w14:textId="414939EF" w:rsidR="00D736EC" w:rsidRPr="00D736EC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636B1" w14:textId="0F23FD1A" w:rsidR="00D736EC" w:rsidRPr="00D736EC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CE6EA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364D8" w14:textId="6ED08A14" w:rsidR="00D736EC" w:rsidRPr="00D736EC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0710A" w14:textId="3D91E87A" w:rsidR="00D736EC" w:rsidRPr="00D736EC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736EC" w:rsidRPr="00D736EC" w14:paraId="17F00234" w14:textId="77777777" w:rsidTr="007D21A4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B79B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Spolu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8A757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869E2" w14:textId="3AC729C4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BA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2BC32" w14:textId="0614AB70" w:rsidR="00D736EC" w:rsidRPr="00D736EC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AB3BD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E30E1" w14:textId="34B577BB" w:rsidR="00D736EC" w:rsidRPr="00D736EC" w:rsidRDefault="00FE1C4B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5EBB2" w14:textId="51E6B2FF" w:rsidR="00D736EC" w:rsidRPr="00D736EC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</w:tbl>
    <w:p w14:paraId="6D914600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Údaje o prijímacom konaní na štúdium na stredné školy a počte prijatých žiakov </w:t>
      </w:r>
    </w:p>
    <w:p w14:paraId="79376848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1. ročníka štvorročného štúdia strednej školy (§ 2 ods. 1 písm.2 d)</w:t>
      </w:r>
    </w:p>
    <w:p w14:paraId="5DA87CC7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0"/>
        <w:gridCol w:w="1563"/>
        <w:gridCol w:w="1563"/>
        <w:gridCol w:w="1563"/>
        <w:gridCol w:w="1563"/>
        <w:gridCol w:w="1388"/>
      </w:tblGrid>
      <w:tr w:rsidR="00D736EC" w:rsidRPr="00D736EC" w14:paraId="0160C942" w14:textId="77777777" w:rsidTr="007D21A4">
        <w:trPr>
          <w:tblCellSpacing w:w="7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7CA6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Do ročníka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D2278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prihlásených žiakov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026E5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žiakov, ktorí konali prijímaciu skúšku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0D5BE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úspešných žiakov v prijímacom konaní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4967E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prijatých žiakov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E29A6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bez prijímacej skúšky</w:t>
            </w:r>
          </w:p>
        </w:tc>
      </w:tr>
      <w:tr w:rsidR="00D736EC" w:rsidRPr="00D736EC" w14:paraId="07B9945C" w14:textId="77777777" w:rsidTr="007D21A4">
        <w:trPr>
          <w:tblCellSpacing w:w="7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5978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ročník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22859" w14:textId="71FE2714" w:rsidR="00D736EC" w:rsidRPr="00D736EC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2C6B4" w14:textId="482D9781" w:rsidR="00D736EC" w:rsidRPr="00D736EC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DE892" w14:textId="07CE9367" w:rsidR="00D736EC" w:rsidRPr="00D736EC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FE235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5FBC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</w:tbl>
    <w:p w14:paraId="757D3967" w14:textId="6D75F0A3" w:rsidR="00D736EC" w:rsidRPr="00A969C8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Plán výkonov: 2 triedy s počtom žiakov spolu 2</w:t>
      </w:r>
      <w:r w:rsidR="00AE48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60101628" w14:textId="5BB9B2FD" w:rsidR="00D736EC" w:rsidRPr="00A969C8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- 7902J s </w:t>
      </w:r>
      <w:proofErr w:type="spellStart"/>
      <w:r w:rsidRP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vjs</w:t>
      </w:r>
      <w:proofErr w:type="spellEnd"/>
      <w:r w:rsidRP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 1</w:t>
      </w:r>
      <w:r w:rsid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</w:p>
    <w:p w14:paraId="642EF28B" w14:textId="090E8C43" w:rsidR="00D736EC" w:rsidRPr="00A969C8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- 7902J s </w:t>
      </w:r>
      <w:proofErr w:type="spellStart"/>
      <w:r w:rsidRP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vjm</w:t>
      </w:r>
      <w:proofErr w:type="spellEnd"/>
      <w:r w:rsidRP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 1</w:t>
      </w:r>
      <w:r w:rsid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781B9B8E" w14:textId="77777777" w:rsidR="00D736EC" w:rsidRPr="00A969C8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Konečný počet zapísaných žiakov je spolu 25:</w:t>
      </w:r>
    </w:p>
    <w:p w14:paraId="562B875A" w14:textId="5642B58E" w:rsidR="00D736EC" w:rsidRPr="00A969C8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- 7902J s </w:t>
      </w:r>
      <w:proofErr w:type="spellStart"/>
      <w:r w:rsidRP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vjs</w:t>
      </w:r>
      <w:proofErr w:type="spellEnd"/>
      <w:r w:rsidRP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="006F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</w:p>
    <w:p w14:paraId="5EF46FC5" w14:textId="53048ECE" w:rsidR="00D736EC" w:rsidRPr="00A969C8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- 7902J s </w:t>
      </w:r>
      <w:proofErr w:type="spellStart"/>
      <w:r w:rsidRP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vjm</w:t>
      </w:r>
      <w:proofErr w:type="spellEnd"/>
      <w:r w:rsidRP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="006F43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16</w:t>
      </w:r>
      <w:r w:rsidRPr="00A969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6270BDDE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Žiaci prijatí do vyšších ročníkov 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0"/>
        <w:gridCol w:w="2508"/>
        <w:gridCol w:w="5292"/>
      </w:tblGrid>
      <w:tr w:rsidR="00D736EC" w:rsidRPr="00D736EC" w14:paraId="0D3E8510" w14:textId="77777777" w:rsidTr="007D21A4">
        <w:trPr>
          <w:tblCellSpacing w:w="7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0DDAB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4B1CD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prijatých žiakov</w:t>
            </w:r>
          </w:p>
        </w:tc>
        <w:tc>
          <w:tcPr>
            <w:tcW w:w="2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5E6A8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ktorej školy</w:t>
            </w:r>
          </w:p>
        </w:tc>
      </w:tr>
      <w:tr w:rsidR="00D736EC" w:rsidRPr="00D736EC" w14:paraId="1B200EFA" w14:textId="77777777" w:rsidTr="00E1098F">
        <w:trPr>
          <w:trHeight w:val="228"/>
          <w:tblCellSpacing w:w="7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37BF9" w14:textId="77777777" w:rsidR="00D736EC" w:rsidRPr="00D736EC" w:rsidRDefault="00D736EC" w:rsidP="00E10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7CC08" w14:textId="2C482890" w:rsidR="00D736EC" w:rsidRPr="00D736EC" w:rsidRDefault="00FE1C4B" w:rsidP="00E10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B412B" w14:textId="13883E5D" w:rsidR="00D736EC" w:rsidRPr="00D736EC" w:rsidRDefault="00FE1C4B" w:rsidP="00E10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1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Gymnázium</w:t>
            </w:r>
            <w:proofErr w:type="spellEnd"/>
            <w:r w:rsidRPr="00E1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P. </w:t>
            </w:r>
            <w:proofErr w:type="spellStart"/>
            <w:r w:rsidRPr="00E1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Czeglédiho</w:t>
            </w:r>
            <w:proofErr w:type="spellEnd"/>
            <w:r w:rsidRPr="00E1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RKC s VJM </w:t>
            </w:r>
            <w:proofErr w:type="spellStart"/>
            <w:r w:rsidRPr="00E1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Levice</w:t>
            </w:r>
            <w:proofErr w:type="spellEnd"/>
          </w:p>
        </w:tc>
      </w:tr>
      <w:tr w:rsidR="00D736EC" w:rsidRPr="00D736EC" w14:paraId="47E54CE6" w14:textId="77777777" w:rsidTr="007D21A4">
        <w:trPr>
          <w:tblCellSpacing w:w="7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B4624" w14:textId="0554F320" w:rsidR="00D736EC" w:rsidRPr="00D736EC" w:rsidRDefault="00E1098F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EAB31" w14:textId="3AE461B3" w:rsidR="00D736EC" w:rsidRPr="00D736EC" w:rsidRDefault="00E1098F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A6804" w14:textId="2E5A9EA7" w:rsidR="00D736EC" w:rsidRPr="00D736EC" w:rsidRDefault="00E1098F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1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Gymnázium</w:t>
            </w:r>
            <w:proofErr w:type="spellEnd"/>
            <w:r w:rsidRPr="00E1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P. </w:t>
            </w:r>
            <w:proofErr w:type="spellStart"/>
            <w:r w:rsidRPr="00E1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Czeglédiho</w:t>
            </w:r>
            <w:proofErr w:type="spellEnd"/>
            <w:r w:rsidRPr="00E1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RKC s VJM </w:t>
            </w:r>
            <w:proofErr w:type="spellStart"/>
            <w:r w:rsidRPr="00E1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Levice</w:t>
            </w:r>
            <w:proofErr w:type="spellEnd"/>
          </w:p>
        </w:tc>
      </w:tr>
      <w:tr w:rsidR="00E1098F" w:rsidRPr="00D736EC" w14:paraId="06EE9DA6" w14:textId="77777777" w:rsidTr="007D21A4">
        <w:trPr>
          <w:tblCellSpacing w:w="7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26326" w14:textId="4C1BBCDA" w:rsidR="00E1098F" w:rsidRDefault="00E1098F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24FFF" w14:textId="5F28CA5D" w:rsidR="00E1098F" w:rsidRDefault="00E1098F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3B409" w14:textId="262B76BB" w:rsidR="00E1098F" w:rsidRPr="00E1098F" w:rsidRDefault="00E1098F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proofErr w:type="spellStart"/>
            <w:r w:rsidRPr="00E1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Gymnázium</w:t>
            </w:r>
            <w:proofErr w:type="spellEnd"/>
            <w:r w:rsidRPr="00E1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P. </w:t>
            </w:r>
            <w:proofErr w:type="spellStart"/>
            <w:r w:rsidRPr="00E1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Czeglédiho</w:t>
            </w:r>
            <w:proofErr w:type="spellEnd"/>
            <w:r w:rsidRPr="00E1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RKC s VJM </w:t>
            </w:r>
            <w:proofErr w:type="spellStart"/>
            <w:r w:rsidRPr="00E1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Levice</w:t>
            </w:r>
            <w:proofErr w:type="spellEnd"/>
          </w:p>
        </w:tc>
      </w:tr>
      <w:tr w:rsidR="00E1098F" w:rsidRPr="00D736EC" w14:paraId="16A10FE0" w14:textId="77777777" w:rsidTr="007D21A4">
        <w:trPr>
          <w:tblCellSpacing w:w="7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A0BEF" w14:textId="3A8FCA58" w:rsidR="00E1098F" w:rsidRDefault="00E1098F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89A3A" w14:textId="3952728D" w:rsidR="00E1098F" w:rsidRDefault="00E1098F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18B11" w14:textId="607C0495" w:rsidR="00E1098F" w:rsidRPr="00E1098F" w:rsidRDefault="00E1098F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Gymnázium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Selyeho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 xml:space="preserve"> s VJM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Komárno</w:t>
            </w:r>
            <w:proofErr w:type="spellEnd"/>
          </w:p>
        </w:tc>
      </w:tr>
    </w:tbl>
    <w:p w14:paraId="42C3FFAD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Iné skutočnosti, vysvetlivky:</w:t>
      </w:r>
      <w:r w:rsidRPr="00D736EC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14:paraId="74346DCE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D736EC">
        <w:rPr>
          <w:rFonts w:ascii="Times New Roman" w:eastAsia="Times New Roman" w:hAnsi="Times New Roman" w:cs="Times New Roman"/>
          <w:b/>
          <w:lang w:eastAsia="sk-SK"/>
        </w:rPr>
        <w:t>Uchádzači sa prijímali na základe prijímacieho konania podľa nasledovného bodovacieho systému:</w:t>
      </w:r>
    </w:p>
    <w:p w14:paraId="43DAEFBA" w14:textId="77777777" w:rsidR="00DF3787" w:rsidRPr="00DF3787" w:rsidRDefault="00DF3787" w:rsidP="00DF3787">
      <w:pPr>
        <w:pStyle w:val="Normlnywebov"/>
        <w:spacing w:after="0" w:afterAutospacing="0"/>
        <w:ind w:left="-567" w:right="-851"/>
        <w:jc w:val="both"/>
        <w:rPr>
          <w:rStyle w:val="Siln"/>
          <w:b w:val="0"/>
          <w:bCs w:val="0"/>
        </w:rPr>
      </w:pPr>
      <w:r w:rsidRPr="00DF3787">
        <w:rPr>
          <w:rStyle w:val="Siln"/>
          <w:b w:val="0"/>
          <w:bCs w:val="0"/>
        </w:rPr>
        <w:t>1. ZOHĽADNENIE ŠTUDIJNÝCH VÝSLEDKOV</w:t>
      </w:r>
    </w:p>
    <w:p w14:paraId="412B8F8E" w14:textId="77777777" w:rsidR="00DF3787" w:rsidRPr="00DF3787" w:rsidRDefault="00DF3787" w:rsidP="00DF3787">
      <w:pPr>
        <w:pStyle w:val="Normlnywebov"/>
        <w:spacing w:after="0" w:afterAutospacing="0"/>
        <w:ind w:left="-567" w:right="-851"/>
        <w:jc w:val="both"/>
        <w:rPr>
          <w:rStyle w:val="Siln"/>
          <w:b w:val="0"/>
          <w:bCs w:val="0"/>
        </w:rPr>
      </w:pPr>
      <w:r w:rsidRPr="00DF3787">
        <w:rPr>
          <w:rStyle w:val="Siln"/>
          <w:b w:val="0"/>
          <w:bCs w:val="0"/>
        </w:rPr>
        <w:t>Za prospech na základnej škole budú pridelené preferenčné body podľa známok z koncoročnej klasifikácie z 8. ročníka a z polročnej klasifikácie z 9. ročníka okrem známky 5 – nedostatočný nasledovne:</w:t>
      </w:r>
    </w:p>
    <w:p w14:paraId="3F2F2463" w14:textId="77777777" w:rsidR="00DF3787" w:rsidRPr="00DF3787" w:rsidRDefault="00DF3787" w:rsidP="00DF3787">
      <w:pPr>
        <w:pStyle w:val="Normlnywebov"/>
        <w:spacing w:after="0" w:afterAutospacing="0"/>
        <w:ind w:left="-567" w:right="-851"/>
        <w:jc w:val="both"/>
        <w:rPr>
          <w:rStyle w:val="Siln"/>
          <w:b w:val="0"/>
          <w:bCs w:val="0"/>
        </w:rPr>
      </w:pPr>
      <w:r w:rsidRPr="00DF3787">
        <w:rPr>
          <w:rStyle w:val="Siln"/>
          <w:b w:val="0"/>
          <w:bCs w:val="0"/>
        </w:rPr>
        <w:t>Do celkového súčtu budú pridelené body za každú známku samostatne v uvedených predmetoch podľa vzťahov (vzorcov) uvedených v tabuľke:</w:t>
      </w:r>
    </w:p>
    <w:tbl>
      <w:tblPr>
        <w:tblStyle w:val="Mriekatabuky"/>
        <w:tblW w:w="0" w:type="auto"/>
        <w:tblInd w:w="-567" w:type="dxa"/>
        <w:tblLook w:val="04A0" w:firstRow="1" w:lastRow="0" w:firstColumn="1" w:lastColumn="0" w:noHBand="0" w:noVBand="1"/>
      </w:tblPr>
      <w:tblGrid>
        <w:gridCol w:w="9288"/>
      </w:tblGrid>
      <w:tr w:rsidR="00DF3787" w:rsidRPr="00DF3787" w14:paraId="52C92A2B" w14:textId="77777777" w:rsidTr="00A969C8">
        <w:trPr>
          <w:trHeight w:val="397"/>
        </w:trPr>
        <w:tc>
          <w:tcPr>
            <w:tcW w:w="9288" w:type="dxa"/>
            <w:vAlign w:val="center"/>
          </w:tcPr>
          <w:p w14:paraId="0E93AFBA" w14:textId="77777777" w:rsidR="00DF3787" w:rsidRPr="00DF3787" w:rsidRDefault="00DF3787" w:rsidP="00A969C8">
            <w:pPr>
              <w:pStyle w:val="Normlnywebov"/>
              <w:spacing w:after="0" w:afterAutospacing="0"/>
              <w:ind w:right="-851"/>
              <w:jc w:val="center"/>
              <w:rPr>
                <w:rStyle w:val="Siln"/>
                <w:b w:val="0"/>
                <w:bCs w:val="0"/>
              </w:rPr>
            </w:pPr>
            <w:bookmarkStart w:id="1" w:name="_Hlk39408619"/>
            <w:r w:rsidRPr="00DF3787">
              <w:rPr>
                <w:rStyle w:val="Siln"/>
                <w:b w:val="0"/>
                <w:bCs w:val="0"/>
              </w:rPr>
              <w:t>7902J gymnázium, študijný odbor s VJS</w:t>
            </w:r>
          </w:p>
        </w:tc>
      </w:tr>
      <w:tr w:rsidR="00DF3787" w:rsidRPr="00DF3787" w14:paraId="26EF0849" w14:textId="77777777" w:rsidTr="00A969C8">
        <w:trPr>
          <w:trHeight w:val="397"/>
        </w:trPr>
        <w:tc>
          <w:tcPr>
            <w:tcW w:w="9288" w:type="dxa"/>
            <w:vAlign w:val="center"/>
          </w:tcPr>
          <w:p w14:paraId="0A6384EC" w14:textId="1D5B2CFC" w:rsidR="00DF3787" w:rsidRPr="00DF3787" w:rsidRDefault="00DF3787" w:rsidP="00A969C8">
            <w:pPr>
              <w:pStyle w:val="Normlnywebov"/>
              <w:spacing w:after="0" w:afterAutospacing="0"/>
              <w:ind w:right="-851"/>
              <w:jc w:val="center"/>
              <w:rPr>
                <w:rStyle w:val="Siln"/>
                <w:b w:val="0"/>
                <w:bCs w:val="0"/>
              </w:rPr>
            </w:pPr>
            <w:r w:rsidRPr="00DF3787">
              <w:rPr>
                <w:rStyle w:val="Siln"/>
                <w:b w:val="0"/>
                <w:bCs w:val="0"/>
              </w:rPr>
              <w:t xml:space="preserve">Povinné predmety: </w:t>
            </w:r>
            <m:oMath>
              <m:r>
                <w:rPr>
                  <w:rFonts w:ascii="Cambria Math" w:hAnsi="Cambria Math"/>
                </w:rPr>
                <m:t>počet bodov= 5.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4-x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4-x</m:t>
                  </m:r>
                </m:e>
              </m:d>
              <m:r>
                <w:rPr>
                  <w:rFonts w:ascii="Cambria Math" w:hAnsi="Cambria Math"/>
                </w:rPr>
                <m:t xml:space="preserve"> , kde x je známka</m:t>
              </m:r>
            </m:oMath>
          </w:p>
        </w:tc>
      </w:tr>
      <w:tr w:rsidR="00DF3787" w:rsidRPr="00DF3787" w14:paraId="78E977C9" w14:textId="77777777" w:rsidTr="00A969C8">
        <w:trPr>
          <w:trHeight w:val="397"/>
        </w:trPr>
        <w:tc>
          <w:tcPr>
            <w:tcW w:w="9288" w:type="dxa"/>
            <w:vAlign w:val="center"/>
          </w:tcPr>
          <w:p w14:paraId="3B1D94FD" w14:textId="77777777" w:rsidR="00DF3787" w:rsidRPr="00DF3787" w:rsidRDefault="00DF3787" w:rsidP="00A969C8">
            <w:pPr>
              <w:pStyle w:val="Normlnywebov"/>
              <w:spacing w:after="0" w:afterAutospacing="0"/>
              <w:ind w:right="-851"/>
              <w:jc w:val="center"/>
              <w:rPr>
                <w:rStyle w:val="Siln"/>
                <w:b w:val="0"/>
                <w:bCs w:val="0"/>
              </w:rPr>
            </w:pPr>
            <w:r w:rsidRPr="00DF3787">
              <w:rPr>
                <w:rStyle w:val="Siln"/>
                <w:b w:val="0"/>
                <w:bCs w:val="0"/>
              </w:rPr>
              <w:t>Slovenský jazyk a literatúra</w:t>
            </w:r>
          </w:p>
        </w:tc>
      </w:tr>
      <w:tr w:rsidR="00DF3787" w:rsidRPr="00DF3787" w14:paraId="7612C7FC" w14:textId="77777777" w:rsidTr="00A969C8">
        <w:trPr>
          <w:trHeight w:val="397"/>
        </w:trPr>
        <w:tc>
          <w:tcPr>
            <w:tcW w:w="9288" w:type="dxa"/>
            <w:vAlign w:val="center"/>
          </w:tcPr>
          <w:p w14:paraId="2FA55DF8" w14:textId="77777777" w:rsidR="00DF3787" w:rsidRPr="00DF3787" w:rsidRDefault="00DF3787" w:rsidP="00A969C8">
            <w:pPr>
              <w:pStyle w:val="Normlnywebov"/>
              <w:spacing w:after="0" w:afterAutospacing="0"/>
              <w:ind w:right="-851"/>
              <w:jc w:val="center"/>
              <w:rPr>
                <w:rStyle w:val="Siln"/>
                <w:b w:val="0"/>
                <w:bCs w:val="0"/>
              </w:rPr>
            </w:pPr>
            <w:r w:rsidRPr="00DF3787">
              <w:rPr>
                <w:rStyle w:val="Siln"/>
                <w:b w:val="0"/>
                <w:bCs w:val="0"/>
              </w:rPr>
              <w:t>Matematika</w:t>
            </w:r>
          </w:p>
        </w:tc>
      </w:tr>
      <w:tr w:rsidR="00DF3787" w:rsidRPr="00DF3787" w14:paraId="0F0D9ABF" w14:textId="77777777" w:rsidTr="00A969C8">
        <w:trPr>
          <w:trHeight w:val="397"/>
        </w:trPr>
        <w:tc>
          <w:tcPr>
            <w:tcW w:w="9288" w:type="dxa"/>
            <w:vAlign w:val="center"/>
          </w:tcPr>
          <w:p w14:paraId="498F0708" w14:textId="0A651555" w:rsidR="00DF3787" w:rsidRPr="00DF3787" w:rsidRDefault="00DF3787" w:rsidP="00A969C8">
            <w:pPr>
              <w:pStyle w:val="Normlnywebov"/>
              <w:spacing w:before="0" w:beforeAutospacing="0" w:after="0" w:afterAutospacing="0"/>
              <w:ind w:right="-851"/>
              <w:jc w:val="center"/>
              <w:rPr>
                <w:rStyle w:val="Siln"/>
                <w:b w:val="0"/>
                <w:bCs w:val="0"/>
              </w:rPr>
            </w:pPr>
            <w:r w:rsidRPr="00DF3787">
              <w:rPr>
                <w:rStyle w:val="Siln"/>
                <w:b w:val="0"/>
                <w:bCs w:val="0"/>
              </w:rPr>
              <w:t xml:space="preserve">Profilové predmety: </w:t>
            </w:r>
            <m:oMath>
              <m:r>
                <w:rPr>
                  <w:rFonts w:ascii="Cambria Math" w:hAnsi="Cambria Math"/>
                </w:rPr>
                <m:t>počet bodov= 3.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4-x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4-x</m:t>
                  </m:r>
                </m:e>
              </m:d>
              <m:r>
                <w:rPr>
                  <w:rFonts w:ascii="Cambria Math" w:hAnsi="Cambria Math"/>
                </w:rPr>
                <m:t xml:space="preserve"> , kde x je známka</m:t>
              </m:r>
            </m:oMath>
          </w:p>
        </w:tc>
      </w:tr>
      <w:tr w:rsidR="00DF3787" w:rsidRPr="00DF3787" w14:paraId="5E0A4077" w14:textId="77777777" w:rsidTr="00A969C8">
        <w:trPr>
          <w:trHeight w:val="397"/>
        </w:trPr>
        <w:tc>
          <w:tcPr>
            <w:tcW w:w="9288" w:type="dxa"/>
            <w:vAlign w:val="center"/>
          </w:tcPr>
          <w:p w14:paraId="17F646E3" w14:textId="77777777" w:rsidR="00DF3787" w:rsidRPr="00DF3787" w:rsidRDefault="00DF3787" w:rsidP="00A969C8">
            <w:pPr>
              <w:pStyle w:val="Normlnywebov"/>
              <w:spacing w:after="0" w:afterAutospacing="0"/>
              <w:ind w:right="-851"/>
              <w:jc w:val="center"/>
              <w:rPr>
                <w:rStyle w:val="Siln"/>
                <w:b w:val="0"/>
                <w:bCs w:val="0"/>
              </w:rPr>
            </w:pPr>
            <w:r w:rsidRPr="00DF3787">
              <w:rPr>
                <w:rStyle w:val="Siln"/>
                <w:b w:val="0"/>
                <w:bCs w:val="0"/>
              </w:rPr>
              <w:t>Anglický jazyk</w:t>
            </w:r>
          </w:p>
        </w:tc>
      </w:tr>
      <w:tr w:rsidR="00DF3787" w:rsidRPr="00DF3787" w14:paraId="2AFCB165" w14:textId="77777777" w:rsidTr="00A969C8">
        <w:trPr>
          <w:trHeight w:val="397"/>
        </w:trPr>
        <w:tc>
          <w:tcPr>
            <w:tcW w:w="9288" w:type="dxa"/>
            <w:vAlign w:val="center"/>
          </w:tcPr>
          <w:p w14:paraId="4A57F271" w14:textId="341E39C8" w:rsidR="00DF3787" w:rsidRPr="00DF3787" w:rsidRDefault="00DF3787" w:rsidP="00A969C8">
            <w:pPr>
              <w:pStyle w:val="Normlnywebov"/>
              <w:spacing w:after="0" w:afterAutospacing="0"/>
              <w:ind w:right="-851"/>
              <w:jc w:val="center"/>
              <w:rPr>
                <w:rStyle w:val="Siln"/>
                <w:b w:val="0"/>
                <w:bCs w:val="0"/>
              </w:rPr>
            </w:pPr>
            <w:r w:rsidRPr="00DF3787">
              <w:rPr>
                <w:rStyle w:val="Siln"/>
                <w:b w:val="0"/>
                <w:bCs w:val="0"/>
              </w:rPr>
              <w:t xml:space="preserve">Doplnkové predmety: </w:t>
            </w:r>
            <m:oMath>
              <m:r>
                <w:rPr>
                  <w:rFonts w:ascii="Cambria Math" w:hAnsi="Cambria Math"/>
                </w:rPr>
                <m:t>počet bodov= 2.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4-x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4-x</m:t>
                  </m:r>
                </m:e>
              </m:d>
              <m:r>
                <w:rPr>
                  <w:rFonts w:ascii="Cambria Math" w:hAnsi="Cambria Math"/>
                </w:rPr>
                <m:t xml:space="preserve"> , kde x je známka</m:t>
              </m:r>
            </m:oMath>
          </w:p>
        </w:tc>
      </w:tr>
      <w:tr w:rsidR="00DF3787" w:rsidRPr="00DF3787" w14:paraId="74EB1013" w14:textId="77777777" w:rsidTr="00A969C8">
        <w:trPr>
          <w:trHeight w:val="397"/>
        </w:trPr>
        <w:tc>
          <w:tcPr>
            <w:tcW w:w="9288" w:type="dxa"/>
            <w:vAlign w:val="center"/>
          </w:tcPr>
          <w:p w14:paraId="3B2E2916" w14:textId="77777777" w:rsidR="00DF3787" w:rsidRPr="00DF3787" w:rsidRDefault="00DF3787" w:rsidP="00A969C8">
            <w:pPr>
              <w:pStyle w:val="Normlnywebov"/>
              <w:spacing w:after="0" w:afterAutospacing="0"/>
              <w:ind w:right="-851"/>
              <w:jc w:val="center"/>
              <w:rPr>
                <w:rStyle w:val="Siln"/>
                <w:b w:val="0"/>
                <w:bCs w:val="0"/>
              </w:rPr>
            </w:pPr>
            <w:r w:rsidRPr="00DF3787">
              <w:rPr>
                <w:rStyle w:val="Siln"/>
                <w:b w:val="0"/>
                <w:bCs w:val="0"/>
              </w:rPr>
              <w:t>Fyzika</w:t>
            </w:r>
          </w:p>
        </w:tc>
      </w:tr>
      <w:bookmarkEnd w:id="1"/>
    </w:tbl>
    <w:p w14:paraId="78D495FF" w14:textId="77777777" w:rsidR="00DF3787" w:rsidRPr="00DF3787" w:rsidRDefault="00DF3787" w:rsidP="00DF3787">
      <w:pPr>
        <w:pStyle w:val="Normlnywebov"/>
        <w:spacing w:after="0" w:afterAutospacing="0"/>
        <w:ind w:left="-709" w:right="-851"/>
        <w:jc w:val="both"/>
        <w:rPr>
          <w:rStyle w:val="Siln"/>
          <w:b w:val="0"/>
          <w:bCs w:val="0"/>
        </w:rPr>
      </w:pPr>
    </w:p>
    <w:tbl>
      <w:tblPr>
        <w:tblStyle w:val="Mriekatabuky"/>
        <w:tblW w:w="0" w:type="auto"/>
        <w:tblInd w:w="-567" w:type="dxa"/>
        <w:tblLook w:val="04A0" w:firstRow="1" w:lastRow="0" w:firstColumn="1" w:lastColumn="0" w:noHBand="0" w:noVBand="1"/>
      </w:tblPr>
      <w:tblGrid>
        <w:gridCol w:w="9288"/>
      </w:tblGrid>
      <w:tr w:rsidR="00DF3787" w:rsidRPr="00DF3787" w14:paraId="0FA7C808" w14:textId="77777777" w:rsidTr="00A969C8">
        <w:trPr>
          <w:trHeight w:val="397"/>
        </w:trPr>
        <w:tc>
          <w:tcPr>
            <w:tcW w:w="9288" w:type="dxa"/>
            <w:vAlign w:val="center"/>
          </w:tcPr>
          <w:p w14:paraId="0E8B4376" w14:textId="77777777" w:rsidR="00DF3787" w:rsidRPr="00DF3787" w:rsidRDefault="00DF3787" w:rsidP="00A969C8">
            <w:pPr>
              <w:pStyle w:val="Normlnywebov"/>
              <w:spacing w:after="0" w:afterAutospacing="0"/>
              <w:ind w:right="-851"/>
              <w:jc w:val="center"/>
              <w:rPr>
                <w:rStyle w:val="Siln"/>
                <w:b w:val="0"/>
                <w:bCs w:val="0"/>
              </w:rPr>
            </w:pPr>
            <w:r w:rsidRPr="00DF3787">
              <w:rPr>
                <w:rStyle w:val="Siln"/>
                <w:b w:val="0"/>
                <w:bCs w:val="0"/>
              </w:rPr>
              <w:t>7902J gymnázium, študijný odbor s VJM</w:t>
            </w:r>
          </w:p>
        </w:tc>
      </w:tr>
      <w:tr w:rsidR="00DF3787" w:rsidRPr="00DF3787" w14:paraId="62EC1D89" w14:textId="77777777" w:rsidTr="00A969C8">
        <w:trPr>
          <w:trHeight w:val="397"/>
        </w:trPr>
        <w:tc>
          <w:tcPr>
            <w:tcW w:w="9288" w:type="dxa"/>
            <w:vAlign w:val="center"/>
          </w:tcPr>
          <w:p w14:paraId="32B19D4B" w14:textId="2BB2D775" w:rsidR="00DF3787" w:rsidRPr="00DF3787" w:rsidRDefault="00DF3787" w:rsidP="00A969C8">
            <w:pPr>
              <w:pStyle w:val="Normlnywebov"/>
              <w:spacing w:after="0" w:afterAutospacing="0"/>
              <w:ind w:right="-851"/>
              <w:jc w:val="center"/>
              <w:rPr>
                <w:rStyle w:val="Siln"/>
                <w:b w:val="0"/>
                <w:bCs w:val="0"/>
              </w:rPr>
            </w:pPr>
            <w:r w:rsidRPr="00DF3787">
              <w:rPr>
                <w:rStyle w:val="Siln"/>
                <w:b w:val="0"/>
                <w:bCs w:val="0"/>
              </w:rPr>
              <w:t xml:space="preserve">Povinné predmety: </w:t>
            </w:r>
            <m:oMath>
              <m:r>
                <w:rPr>
                  <w:rFonts w:ascii="Cambria Math" w:hAnsi="Cambria Math"/>
                </w:rPr>
                <m:t>počet bodov= 5.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4-x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4-x</m:t>
                  </m:r>
                </m:e>
              </m:d>
              <m:r>
                <w:rPr>
                  <w:rFonts w:ascii="Cambria Math" w:hAnsi="Cambria Math"/>
                </w:rPr>
                <m:t xml:space="preserve"> , kde x je známka</m:t>
              </m:r>
            </m:oMath>
          </w:p>
        </w:tc>
      </w:tr>
      <w:tr w:rsidR="00DF3787" w:rsidRPr="00DF3787" w14:paraId="0DF9EBDE" w14:textId="77777777" w:rsidTr="00A969C8">
        <w:trPr>
          <w:trHeight w:val="397"/>
        </w:trPr>
        <w:tc>
          <w:tcPr>
            <w:tcW w:w="9288" w:type="dxa"/>
            <w:vAlign w:val="center"/>
          </w:tcPr>
          <w:p w14:paraId="17360210" w14:textId="77777777" w:rsidR="00DF3787" w:rsidRPr="00DF3787" w:rsidRDefault="00DF3787" w:rsidP="00A969C8">
            <w:pPr>
              <w:pStyle w:val="Normlnywebov"/>
              <w:spacing w:after="0" w:afterAutospacing="0"/>
              <w:ind w:right="-851"/>
              <w:jc w:val="center"/>
              <w:rPr>
                <w:rStyle w:val="Siln"/>
                <w:b w:val="0"/>
                <w:bCs w:val="0"/>
              </w:rPr>
            </w:pPr>
            <w:r w:rsidRPr="00DF3787">
              <w:rPr>
                <w:rStyle w:val="Siln"/>
                <w:b w:val="0"/>
                <w:bCs w:val="0"/>
              </w:rPr>
              <w:lastRenderedPageBreak/>
              <w:t>Maďarský jazyk a literatúra</w:t>
            </w:r>
          </w:p>
        </w:tc>
      </w:tr>
      <w:tr w:rsidR="00DF3787" w:rsidRPr="00DF3787" w14:paraId="2066C01D" w14:textId="77777777" w:rsidTr="00A969C8">
        <w:trPr>
          <w:trHeight w:val="397"/>
        </w:trPr>
        <w:tc>
          <w:tcPr>
            <w:tcW w:w="9288" w:type="dxa"/>
            <w:vAlign w:val="center"/>
          </w:tcPr>
          <w:p w14:paraId="47DA6523" w14:textId="77777777" w:rsidR="00DF3787" w:rsidRPr="00DF3787" w:rsidRDefault="00DF3787" w:rsidP="00A969C8">
            <w:pPr>
              <w:pStyle w:val="Normlnywebov"/>
              <w:spacing w:after="0" w:afterAutospacing="0"/>
              <w:ind w:right="-851"/>
              <w:jc w:val="center"/>
              <w:rPr>
                <w:rStyle w:val="Siln"/>
                <w:b w:val="0"/>
                <w:bCs w:val="0"/>
              </w:rPr>
            </w:pPr>
            <w:r w:rsidRPr="00DF3787">
              <w:rPr>
                <w:rStyle w:val="Siln"/>
                <w:b w:val="0"/>
                <w:bCs w:val="0"/>
              </w:rPr>
              <w:t>Slovenský jazyk a slovenská literatúra</w:t>
            </w:r>
          </w:p>
        </w:tc>
      </w:tr>
      <w:tr w:rsidR="00DF3787" w:rsidRPr="00DF3787" w14:paraId="09A08525" w14:textId="77777777" w:rsidTr="00A969C8">
        <w:trPr>
          <w:trHeight w:val="397"/>
        </w:trPr>
        <w:tc>
          <w:tcPr>
            <w:tcW w:w="9288" w:type="dxa"/>
            <w:vAlign w:val="center"/>
          </w:tcPr>
          <w:p w14:paraId="20E4EE8E" w14:textId="3C2E20E6" w:rsidR="00DF3787" w:rsidRPr="00DF3787" w:rsidRDefault="00DF3787" w:rsidP="00A969C8">
            <w:pPr>
              <w:pStyle w:val="Normlnywebov"/>
              <w:spacing w:before="0" w:beforeAutospacing="0" w:after="0" w:afterAutospacing="0"/>
              <w:ind w:right="-851"/>
              <w:jc w:val="center"/>
              <w:rPr>
                <w:rStyle w:val="Siln"/>
                <w:b w:val="0"/>
                <w:bCs w:val="0"/>
              </w:rPr>
            </w:pPr>
            <w:r w:rsidRPr="00DF3787">
              <w:rPr>
                <w:rStyle w:val="Siln"/>
                <w:b w:val="0"/>
                <w:bCs w:val="0"/>
              </w:rPr>
              <w:t xml:space="preserve">Profilové predmety: </w:t>
            </w:r>
            <m:oMath>
              <m:r>
                <w:rPr>
                  <w:rFonts w:ascii="Cambria Math" w:hAnsi="Cambria Math"/>
                </w:rPr>
                <m:t>počet bodov= 3.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4-x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4-x</m:t>
                  </m:r>
                </m:e>
              </m:d>
              <m:r>
                <w:rPr>
                  <w:rFonts w:ascii="Cambria Math" w:hAnsi="Cambria Math"/>
                </w:rPr>
                <m:t xml:space="preserve"> , kde x je známka</m:t>
              </m:r>
            </m:oMath>
          </w:p>
        </w:tc>
      </w:tr>
      <w:tr w:rsidR="00DF3787" w:rsidRPr="00DF3787" w14:paraId="74ECFD22" w14:textId="77777777" w:rsidTr="00A969C8">
        <w:trPr>
          <w:trHeight w:val="397"/>
        </w:trPr>
        <w:tc>
          <w:tcPr>
            <w:tcW w:w="9288" w:type="dxa"/>
            <w:vAlign w:val="center"/>
          </w:tcPr>
          <w:p w14:paraId="6E20A1D3" w14:textId="77777777" w:rsidR="00DF3787" w:rsidRPr="00DF3787" w:rsidRDefault="00DF3787" w:rsidP="00A969C8">
            <w:pPr>
              <w:pStyle w:val="Normlnywebov"/>
              <w:spacing w:after="0" w:afterAutospacing="0"/>
              <w:ind w:right="-851"/>
              <w:jc w:val="center"/>
              <w:rPr>
                <w:rStyle w:val="Siln"/>
                <w:b w:val="0"/>
                <w:bCs w:val="0"/>
              </w:rPr>
            </w:pPr>
            <w:r w:rsidRPr="00DF3787">
              <w:rPr>
                <w:rStyle w:val="Siln"/>
                <w:b w:val="0"/>
                <w:bCs w:val="0"/>
              </w:rPr>
              <w:t>Anglický jazyk</w:t>
            </w:r>
          </w:p>
        </w:tc>
      </w:tr>
      <w:tr w:rsidR="00DF3787" w:rsidRPr="00DF3787" w14:paraId="24326399" w14:textId="77777777" w:rsidTr="00A969C8">
        <w:trPr>
          <w:trHeight w:val="397"/>
        </w:trPr>
        <w:tc>
          <w:tcPr>
            <w:tcW w:w="9288" w:type="dxa"/>
            <w:vAlign w:val="center"/>
          </w:tcPr>
          <w:p w14:paraId="42B7E754" w14:textId="29BA7355" w:rsidR="00DF3787" w:rsidRPr="00DF3787" w:rsidRDefault="00DF3787" w:rsidP="00A969C8">
            <w:pPr>
              <w:pStyle w:val="Normlnywebov"/>
              <w:spacing w:after="0" w:afterAutospacing="0"/>
              <w:ind w:right="-851"/>
              <w:jc w:val="center"/>
              <w:rPr>
                <w:rStyle w:val="Siln"/>
                <w:b w:val="0"/>
                <w:bCs w:val="0"/>
              </w:rPr>
            </w:pPr>
            <w:r w:rsidRPr="00DF3787">
              <w:rPr>
                <w:rStyle w:val="Siln"/>
                <w:b w:val="0"/>
                <w:bCs w:val="0"/>
              </w:rPr>
              <w:t xml:space="preserve">Doplnkové predmety: </w:t>
            </w:r>
            <m:oMath>
              <m:r>
                <w:rPr>
                  <w:rFonts w:ascii="Cambria Math" w:hAnsi="Cambria Math"/>
                </w:rPr>
                <m:t>počet bodov= 2.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4-x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4-x</m:t>
                  </m:r>
                </m:e>
              </m:d>
              <m:r>
                <w:rPr>
                  <w:rFonts w:ascii="Cambria Math" w:hAnsi="Cambria Math"/>
                </w:rPr>
                <m:t xml:space="preserve"> , kde x je známka</m:t>
              </m:r>
            </m:oMath>
          </w:p>
        </w:tc>
      </w:tr>
      <w:tr w:rsidR="00DF3787" w:rsidRPr="00DF3787" w14:paraId="40F6F64C" w14:textId="77777777" w:rsidTr="00A969C8">
        <w:trPr>
          <w:trHeight w:val="397"/>
        </w:trPr>
        <w:tc>
          <w:tcPr>
            <w:tcW w:w="9288" w:type="dxa"/>
            <w:vAlign w:val="center"/>
          </w:tcPr>
          <w:p w14:paraId="3C23B581" w14:textId="77777777" w:rsidR="00DF3787" w:rsidRPr="00DF3787" w:rsidRDefault="00DF3787" w:rsidP="00A969C8">
            <w:pPr>
              <w:pStyle w:val="Normlnywebov"/>
              <w:spacing w:after="0" w:afterAutospacing="0"/>
              <w:ind w:right="-851"/>
              <w:jc w:val="center"/>
              <w:rPr>
                <w:rStyle w:val="Siln"/>
                <w:b w:val="0"/>
                <w:bCs w:val="0"/>
              </w:rPr>
            </w:pPr>
            <w:r w:rsidRPr="00DF3787">
              <w:rPr>
                <w:rStyle w:val="Siln"/>
                <w:b w:val="0"/>
                <w:bCs w:val="0"/>
              </w:rPr>
              <w:t>Matematika</w:t>
            </w:r>
          </w:p>
        </w:tc>
      </w:tr>
    </w:tbl>
    <w:p w14:paraId="5D5392AE" w14:textId="77777777" w:rsidR="00DF3787" w:rsidRPr="00DF3787" w:rsidRDefault="00DF3787" w:rsidP="00DF3787">
      <w:pPr>
        <w:pStyle w:val="Normlnywebov"/>
        <w:spacing w:after="0" w:afterAutospacing="0"/>
        <w:ind w:left="-567" w:right="-851"/>
        <w:jc w:val="both"/>
        <w:rPr>
          <w:rStyle w:val="Siln"/>
          <w:b w:val="0"/>
          <w:bCs w:val="0"/>
        </w:rPr>
      </w:pPr>
      <w:r w:rsidRPr="00DF3787">
        <w:rPr>
          <w:rStyle w:val="Siln"/>
          <w:b w:val="0"/>
          <w:bCs w:val="0"/>
        </w:rPr>
        <w:t>2. PROSPECH</w:t>
      </w:r>
    </w:p>
    <w:p w14:paraId="6A2F0B94" w14:textId="77777777" w:rsidR="00DF3787" w:rsidRPr="00DF3787" w:rsidRDefault="00DF3787" w:rsidP="00DF3787">
      <w:pPr>
        <w:pStyle w:val="Normlnywebov"/>
        <w:spacing w:after="0" w:afterAutospacing="0"/>
        <w:ind w:left="-567" w:right="-851"/>
        <w:jc w:val="both"/>
        <w:rPr>
          <w:rStyle w:val="Siln"/>
          <w:b w:val="0"/>
          <w:bCs w:val="0"/>
        </w:rPr>
      </w:pPr>
      <w:r w:rsidRPr="00DF3787">
        <w:rPr>
          <w:rStyle w:val="Siln"/>
          <w:b w:val="0"/>
          <w:bCs w:val="0"/>
        </w:rPr>
        <w:t>Ak žiak dosiahol v 8., 7. a 6. ročníku stupeň 1 – výborný zo všetkých predmetov, do celkového hodnotenia sa započíta 5 bodov za každý školský rok.</w:t>
      </w:r>
    </w:p>
    <w:p w14:paraId="29DC1BF6" w14:textId="77777777" w:rsidR="00DF3787" w:rsidRPr="00DF3787" w:rsidRDefault="00DF3787" w:rsidP="00DF3787">
      <w:pPr>
        <w:ind w:left="-567" w:right="-851"/>
        <w:jc w:val="both"/>
        <w:rPr>
          <w:rFonts w:ascii="Times New Roman" w:hAnsi="Times New Roman" w:cs="Times New Roman"/>
          <w:sz w:val="24"/>
          <w:szCs w:val="24"/>
        </w:rPr>
      </w:pPr>
    </w:p>
    <w:p w14:paraId="7C29751F" w14:textId="77777777" w:rsidR="00DF3787" w:rsidRPr="00DF3787" w:rsidRDefault="00DF3787" w:rsidP="00DF3787">
      <w:pPr>
        <w:ind w:left="-567" w:right="-851"/>
        <w:rPr>
          <w:rFonts w:ascii="Times New Roman" w:hAnsi="Times New Roman" w:cs="Times New Roman"/>
          <w:sz w:val="24"/>
          <w:szCs w:val="24"/>
        </w:rPr>
      </w:pPr>
      <w:r w:rsidRPr="00DF3787">
        <w:rPr>
          <w:rFonts w:ascii="Times New Roman" w:hAnsi="Times New Roman" w:cs="Times New Roman"/>
          <w:sz w:val="24"/>
          <w:szCs w:val="24"/>
        </w:rPr>
        <w:t>3. ĎALŠIE KRITÉRIÁ</w:t>
      </w:r>
    </w:p>
    <w:p w14:paraId="6E58BE90" w14:textId="77777777" w:rsidR="00DF3787" w:rsidRPr="00DF3787" w:rsidRDefault="00DF3787" w:rsidP="00DF3787">
      <w:pPr>
        <w:ind w:left="-567" w:right="-851"/>
        <w:rPr>
          <w:rFonts w:ascii="Times New Roman" w:hAnsi="Times New Roman" w:cs="Times New Roman"/>
          <w:sz w:val="24"/>
          <w:szCs w:val="24"/>
        </w:rPr>
      </w:pPr>
      <w:r w:rsidRPr="00DF3787">
        <w:rPr>
          <w:rFonts w:ascii="Times New Roman" w:hAnsi="Times New Roman" w:cs="Times New Roman"/>
          <w:sz w:val="24"/>
          <w:szCs w:val="24"/>
        </w:rPr>
        <w:t>Predmetové olympiády: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686"/>
        <w:gridCol w:w="874"/>
        <w:gridCol w:w="850"/>
        <w:gridCol w:w="851"/>
        <w:gridCol w:w="850"/>
        <w:gridCol w:w="709"/>
      </w:tblGrid>
      <w:tr w:rsidR="00DF3787" w:rsidRPr="00DF3787" w14:paraId="7339A502" w14:textId="77777777" w:rsidTr="00A969C8">
        <w:trPr>
          <w:gridAfter w:val="1"/>
          <w:wAfter w:w="709" w:type="dxa"/>
          <w:trHeight w:val="697"/>
        </w:trPr>
        <w:tc>
          <w:tcPr>
            <w:tcW w:w="1809" w:type="dxa"/>
            <w:vMerge w:val="restart"/>
          </w:tcPr>
          <w:p w14:paraId="01A736C6" w14:textId="77777777" w:rsidR="00DF3787" w:rsidRPr="00DF3787" w:rsidRDefault="00DF3787" w:rsidP="00A969C8">
            <w:pPr>
              <w:ind w:left="-567"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CE98E" w14:textId="77777777" w:rsidR="00DF3787" w:rsidRPr="00DF3787" w:rsidRDefault="00DF3787" w:rsidP="00A969C8">
            <w:pPr>
              <w:ind w:left="-567"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Kolo</w:t>
            </w:r>
          </w:p>
          <w:p w14:paraId="49C892BA" w14:textId="77777777" w:rsidR="00DF3787" w:rsidRPr="00DF3787" w:rsidRDefault="00DF3787" w:rsidP="00A969C8">
            <w:pPr>
              <w:ind w:left="-567"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Align w:val="center"/>
          </w:tcPr>
          <w:p w14:paraId="2EB1BA02" w14:textId="77777777" w:rsidR="00DF3787" w:rsidRPr="00DF3787" w:rsidRDefault="00DF3787" w:rsidP="00A969C8">
            <w:pPr>
              <w:spacing w:after="200" w:line="276" w:lineRule="auto"/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</w:p>
        </w:tc>
      </w:tr>
      <w:tr w:rsidR="00DF3787" w:rsidRPr="00DF3787" w14:paraId="76D9A689" w14:textId="77777777" w:rsidTr="00A969C8">
        <w:trPr>
          <w:trHeight w:val="360"/>
        </w:trPr>
        <w:tc>
          <w:tcPr>
            <w:tcW w:w="1809" w:type="dxa"/>
            <w:vMerge/>
          </w:tcPr>
          <w:p w14:paraId="057C261B" w14:textId="77777777" w:rsidR="00DF3787" w:rsidRPr="00DF3787" w:rsidRDefault="00DF3787" w:rsidP="00A969C8">
            <w:pPr>
              <w:ind w:left="-567"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6CE8E56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74" w:type="dxa"/>
            <w:vAlign w:val="center"/>
          </w:tcPr>
          <w:p w14:paraId="3D373962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850" w:type="dxa"/>
            <w:vAlign w:val="center"/>
          </w:tcPr>
          <w:p w14:paraId="0AA12AAA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851" w:type="dxa"/>
            <w:vAlign w:val="center"/>
          </w:tcPr>
          <w:p w14:paraId="63EE68DD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850" w:type="dxa"/>
            <w:vAlign w:val="center"/>
          </w:tcPr>
          <w:p w14:paraId="4C39CD76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14:paraId="608C0646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</w:tr>
      <w:tr w:rsidR="00DF3787" w:rsidRPr="00DF3787" w14:paraId="371B9D76" w14:textId="77777777" w:rsidTr="00A969C8">
        <w:trPr>
          <w:trHeight w:val="625"/>
        </w:trPr>
        <w:tc>
          <w:tcPr>
            <w:tcW w:w="1809" w:type="dxa"/>
          </w:tcPr>
          <w:p w14:paraId="16D6C052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CC8A7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Okresné</w:t>
            </w:r>
          </w:p>
          <w:p w14:paraId="64CA97B7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B2B3AA5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vAlign w:val="center"/>
          </w:tcPr>
          <w:p w14:paraId="5475ACBF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41710F4D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2964D6BD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C8EDB5E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F825C4C" w14:textId="77777777" w:rsidR="00DF3787" w:rsidRPr="00DF3787" w:rsidRDefault="00DF3787" w:rsidP="00A969C8">
            <w:pPr>
              <w:ind w:left="-567"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87" w:rsidRPr="00DF3787" w14:paraId="0A045307" w14:textId="77777777" w:rsidTr="00A969C8">
        <w:tc>
          <w:tcPr>
            <w:tcW w:w="1809" w:type="dxa"/>
            <w:vAlign w:val="center"/>
          </w:tcPr>
          <w:p w14:paraId="39748724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150A9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Krajské</w:t>
            </w:r>
          </w:p>
          <w:p w14:paraId="04304268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A704F8B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vAlign w:val="center"/>
          </w:tcPr>
          <w:p w14:paraId="51A87770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46FAEBC3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23337D25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0954BE19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130D8DC4" w14:textId="77777777" w:rsidR="00DF3787" w:rsidRPr="00DF3787" w:rsidRDefault="00DF3787" w:rsidP="00A969C8">
            <w:pPr>
              <w:ind w:left="-567"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87" w:rsidRPr="00DF3787" w14:paraId="03303255" w14:textId="77777777" w:rsidTr="00A969C8">
        <w:tc>
          <w:tcPr>
            <w:tcW w:w="1809" w:type="dxa"/>
            <w:vAlign w:val="center"/>
          </w:tcPr>
          <w:p w14:paraId="62F1D735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9F7C6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Celoštátne</w:t>
            </w:r>
          </w:p>
          <w:p w14:paraId="2F0359DF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Medzinárodné</w:t>
            </w:r>
          </w:p>
          <w:p w14:paraId="2E9B8C11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205929AA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vAlign w:val="center"/>
          </w:tcPr>
          <w:p w14:paraId="17A02F29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773DE78C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1CE8D3C8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2B11651E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</w:tcPr>
          <w:p w14:paraId="5560F1FC" w14:textId="77777777" w:rsidR="00DF3787" w:rsidRPr="00DF3787" w:rsidRDefault="00DF3787" w:rsidP="00A969C8">
            <w:pPr>
              <w:ind w:left="-567"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79BED" w14:textId="77777777" w:rsidR="00DF3787" w:rsidRPr="00DF3787" w:rsidRDefault="00DF3787" w:rsidP="00DF3787">
      <w:pPr>
        <w:ind w:left="-567" w:right="-851"/>
        <w:rPr>
          <w:rFonts w:ascii="Times New Roman" w:hAnsi="Times New Roman" w:cs="Times New Roman"/>
          <w:sz w:val="24"/>
          <w:szCs w:val="24"/>
        </w:rPr>
      </w:pPr>
    </w:p>
    <w:p w14:paraId="786DB407" w14:textId="77777777" w:rsidR="00DF3787" w:rsidRPr="00DF3787" w:rsidRDefault="00DF3787" w:rsidP="00DF3787">
      <w:pPr>
        <w:ind w:left="-567" w:right="-851"/>
        <w:rPr>
          <w:rFonts w:ascii="Times New Roman" w:hAnsi="Times New Roman" w:cs="Times New Roman"/>
          <w:sz w:val="24"/>
          <w:szCs w:val="24"/>
        </w:rPr>
      </w:pPr>
      <w:r w:rsidRPr="00DF3787">
        <w:rPr>
          <w:rFonts w:ascii="Times New Roman" w:hAnsi="Times New Roman" w:cs="Times New Roman"/>
          <w:sz w:val="24"/>
          <w:szCs w:val="24"/>
        </w:rPr>
        <w:t>Postupové súťaže: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686"/>
        <w:gridCol w:w="874"/>
        <w:gridCol w:w="850"/>
        <w:gridCol w:w="851"/>
        <w:gridCol w:w="850"/>
        <w:gridCol w:w="709"/>
      </w:tblGrid>
      <w:tr w:rsidR="00DF3787" w:rsidRPr="00DF3787" w14:paraId="7036C8B2" w14:textId="77777777" w:rsidTr="00A969C8">
        <w:trPr>
          <w:gridAfter w:val="1"/>
          <w:wAfter w:w="709" w:type="dxa"/>
          <w:trHeight w:val="697"/>
        </w:trPr>
        <w:tc>
          <w:tcPr>
            <w:tcW w:w="1809" w:type="dxa"/>
            <w:vMerge w:val="restart"/>
          </w:tcPr>
          <w:p w14:paraId="5B26972C" w14:textId="77777777" w:rsidR="00DF3787" w:rsidRPr="00DF3787" w:rsidRDefault="00DF3787" w:rsidP="00A969C8">
            <w:pPr>
              <w:ind w:left="-567" w:right="-85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9408886"/>
          </w:p>
          <w:p w14:paraId="72825A88" w14:textId="77777777" w:rsidR="00DF3787" w:rsidRPr="00DF3787" w:rsidRDefault="00DF3787" w:rsidP="00A969C8">
            <w:pPr>
              <w:ind w:left="-567"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Kolo</w:t>
            </w:r>
          </w:p>
          <w:p w14:paraId="0DD814A9" w14:textId="77777777" w:rsidR="00DF3787" w:rsidRPr="00DF3787" w:rsidRDefault="00DF3787" w:rsidP="00A969C8">
            <w:pPr>
              <w:ind w:left="-567"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Align w:val="center"/>
          </w:tcPr>
          <w:p w14:paraId="359D579C" w14:textId="77777777" w:rsidR="00DF3787" w:rsidRPr="00DF3787" w:rsidRDefault="00DF3787" w:rsidP="00A969C8">
            <w:pPr>
              <w:spacing w:after="200" w:line="276" w:lineRule="auto"/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</w:p>
        </w:tc>
      </w:tr>
      <w:tr w:rsidR="00DF3787" w:rsidRPr="00DF3787" w14:paraId="4C571FEE" w14:textId="77777777" w:rsidTr="00A969C8">
        <w:trPr>
          <w:trHeight w:val="360"/>
        </w:trPr>
        <w:tc>
          <w:tcPr>
            <w:tcW w:w="1809" w:type="dxa"/>
            <w:vMerge/>
          </w:tcPr>
          <w:p w14:paraId="00BE4A61" w14:textId="77777777" w:rsidR="00DF3787" w:rsidRPr="00DF3787" w:rsidRDefault="00DF3787" w:rsidP="00A969C8">
            <w:pPr>
              <w:ind w:left="-567"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1F382C81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74" w:type="dxa"/>
            <w:vAlign w:val="center"/>
          </w:tcPr>
          <w:p w14:paraId="49100C5B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850" w:type="dxa"/>
            <w:vAlign w:val="center"/>
          </w:tcPr>
          <w:p w14:paraId="07B6ECF2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851" w:type="dxa"/>
            <w:vAlign w:val="center"/>
          </w:tcPr>
          <w:p w14:paraId="0FACAEAC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850" w:type="dxa"/>
            <w:vAlign w:val="center"/>
          </w:tcPr>
          <w:p w14:paraId="6EB5BD25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14:paraId="4D262B47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</w:tr>
      <w:tr w:rsidR="00DF3787" w:rsidRPr="00DF3787" w14:paraId="678F1B8D" w14:textId="77777777" w:rsidTr="00A969C8">
        <w:trPr>
          <w:trHeight w:val="625"/>
        </w:trPr>
        <w:tc>
          <w:tcPr>
            <w:tcW w:w="1809" w:type="dxa"/>
          </w:tcPr>
          <w:p w14:paraId="4570BED5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5D543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Okresné</w:t>
            </w:r>
          </w:p>
          <w:p w14:paraId="24E323B0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8DCE131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vAlign w:val="center"/>
          </w:tcPr>
          <w:p w14:paraId="0CB7EEDE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07537ADE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289D3D50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345F56A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DE4A4B3" w14:textId="77777777" w:rsidR="00DF3787" w:rsidRPr="00DF3787" w:rsidRDefault="00DF3787" w:rsidP="00A969C8">
            <w:pPr>
              <w:ind w:left="-567"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87" w:rsidRPr="00DF3787" w14:paraId="0FF427C2" w14:textId="77777777" w:rsidTr="00A969C8">
        <w:tc>
          <w:tcPr>
            <w:tcW w:w="1809" w:type="dxa"/>
            <w:vAlign w:val="center"/>
          </w:tcPr>
          <w:p w14:paraId="7820D6B9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A63A1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Krajské</w:t>
            </w:r>
          </w:p>
          <w:p w14:paraId="3B2CEB09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541800D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vAlign w:val="center"/>
          </w:tcPr>
          <w:p w14:paraId="7CDA4D02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5DC94135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0CD77549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40BB1BA1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651FCC79" w14:textId="77777777" w:rsidR="00DF3787" w:rsidRPr="00DF3787" w:rsidRDefault="00DF3787" w:rsidP="00A969C8">
            <w:pPr>
              <w:ind w:left="-567"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87" w:rsidRPr="00DF3787" w14:paraId="45AE08B6" w14:textId="77777777" w:rsidTr="00A969C8">
        <w:tc>
          <w:tcPr>
            <w:tcW w:w="1809" w:type="dxa"/>
            <w:vAlign w:val="center"/>
          </w:tcPr>
          <w:p w14:paraId="24A6033D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6F2C3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Celoštátne</w:t>
            </w:r>
          </w:p>
          <w:p w14:paraId="442BCDC6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Medzinárodné</w:t>
            </w:r>
          </w:p>
          <w:p w14:paraId="5F8201D7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198D77F0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vAlign w:val="center"/>
          </w:tcPr>
          <w:p w14:paraId="633EFC11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0258F5C4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29D90EA9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0714348E" w14:textId="77777777" w:rsidR="00DF3787" w:rsidRPr="00DF3787" w:rsidRDefault="00DF3787" w:rsidP="00A969C8">
            <w:pPr>
              <w:ind w:left="-567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</w:tcPr>
          <w:p w14:paraId="2D30D6D2" w14:textId="77777777" w:rsidR="00DF3787" w:rsidRPr="00DF3787" w:rsidRDefault="00DF3787" w:rsidP="00A969C8">
            <w:pPr>
              <w:ind w:left="-567"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10077" w14:textId="77777777" w:rsidR="00DF3787" w:rsidRPr="00DF3787" w:rsidRDefault="00DF3787" w:rsidP="00DF3787">
      <w:pPr>
        <w:ind w:left="-567" w:right="-851"/>
        <w:rPr>
          <w:rFonts w:ascii="Times New Roman" w:hAnsi="Times New Roman" w:cs="Times New Roman"/>
          <w:sz w:val="24"/>
          <w:szCs w:val="24"/>
        </w:rPr>
      </w:pPr>
    </w:p>
    <w:bookmarkEnd w:id="2"/>
    <w:p w14:paraId="15CBA09C" w14:textId="77777777" w:rsidR="00DF3787" w:rsidRPr="00DF3787" w:rsidRDefault="00DF3787" w:rsidP="00DF3787">
      <w:pPr>
        <w:pStyle w:val="Normlnywebov"/>
        <w:spacing w:before="0" w:beforeAutospacing="0" w:after="0" w:afterAutospacing="0"/>
        <w:ind w:left="-567" w:right="-851"/>
      </w:pPr>
      <w:r w:rsidRPr="00DF3787">
        <w:lastRenderedPageBreak/>
        <w:t>Poradie bude zostavené podľa počtu bodov na počet miest.</w:t>
      </w:r>
    </w:p>
    <w:p w14:paraId="3FDD502C" w14:textId="77777777" w:rsidR="00DF3787" w:rsidRPr="00DF3787" w:rsidRDefault="00DF3787" w:rsidP="00DF3787">
      <w:pPr>
        <w:pStyle w:val="Normlnywebov"/>
        <w:spacing w:before="0" w:beforeAutospacing="0" w:after="0" w:afterAutospacing="0"/>
        <w:ind w:left="-567" w:right="-851"/>
      </w:pPr>
    </w:p>
    <w:p w14:paraId="2859771C" w14:textId="77777777" w:rsidR="00DF3787" w:rsidRPr="00DF3787" w:rsidRDefault="00DF3787" w:rsidP="00DF3787">
      <w:pPr>
        <w:pStyle w:val="Normlnywebov"/>
        <w:spacing w:before="0" w:beforeAutospacing="0" w:after="0" w:afterAutospacing="0"/>
        <w:ind w:left="-567" w:right="-851"/>
        <w:jc w:val="both"/>
      </w:pPr>
      <w:r w:rsidRPr="00DF3787">
        <w:t>Predpokladom prijatia uchádzača  na vzdelávanie v našej škole je:</w:t>
      </w:r>
    </w:p>
    <w:p w14:paraId="0B3B3FD2" w14:textId="77777777" w:rsidR="00DF3787" w:rsidRPr="00DF3787" w:rsidRDefault="00DF3787" w:rsidP="00DF3787">
      <w:pPr>
        <w:pStyle w:val="Normlnywebov"/>
        <w:spacing w:before="0" w:beforeAutospacing="0" w:after="0" w:afterAutospacing="0"/>
        <w:ind w:left="-567" w:right="-851"/>
        <w:jc w:val="both"/>
      </w:pPr>
      <w:r w:rsidRPr="00DF3787">
        <w:t>- splnil podmienky prijímacieho konania,</w:t>
      </w:r>
    </w:p>
    <w:p w14:paraId="7B0C1C2C" w14:textId="77777777" w:rsidR="00DF3787" w:rsidRPr="00DF3787" w:rsidRDefault="00DF3787" w:rsidP="00DF3787">
      <w:pPr>
        <w:pStyle w:val="Normlnywebov"/>
        <w:spacing w:before="0" w:beforeAutospacing="0" w:after="0" w:afterAutospacing="0"/>
        <w:ind w:left="-567" w:right="-851"/>
        <w:jc w:val="both"/>
      </w:pPr>
      <w:r w:rsidRPr="00DF3787">
        <w:t>- získal nižšie stredné vzdelanie.</w:t>
      </w:r>
    </w:p>
    <w:p w14:paraId="1AA1CFBA" w14:textId="77777777" w:rsidR="00DF3787" w:rsidRPr="00DF3787" w:rsidRDefault="00DF3787" w:rsidP="00DF3787">
      <w:pPr>
        <w:pStyle w:val="Normlnywebov"/>
        <w:spacing w:before="0" w:beforeAutospacing="0" w:after="0" w:afterAutospacing="0"/>
        <w:ind w:left="-567" w:right="-851"/>
      </w:pPr>
    </w:p>
    <w:p w14:paraId="4CAAE345" w14:textId="77777777" w:rsidR="00DF3787" w:rsidRPr="00DF3787" w:rsidRDefault="00DF3787" w:rsidP="00DF3787">
      <w:pPr>
        <w:pStyle w:val="Normlnywebov"/>
        <w:spacing w:before="0" w:beforeAutospacing="0" w:after="0" w:afterAutospacing="0"/>
        <w:ind w:left="-567" w:right="-851"/>
      </w:pPr>
      <w:r w:rsidRPr="00DF3787">
        <w:t>Podmienkou prijatia uchádzača je, že nie je žiakom inej strednej školy.</w:t>
      </w:r>
    </w:p>
    <w:p w14:paraId="52DD9998" w14:textId="77777777" w:rsidR="00DF3787" w:rsidRPr="00DF3787" w:rsidRDefault="00DF3787" w:rsidP="00DF3787">
      <w:pPr>
        <w:pStyle w:val="Normlnywebov"/>
        <w:spacing w:before="0" w:beforeAutospacing="0" w:after="0" w:afterAutospacing="0"/>
        <w:ind w:left="-567" w:right="-851"/>
      </w:pPr>
    </w:p>
    <w:p w14:paraId="1A5A39A8" w14:textId="77777777" w:rsidR="00DF3787" w:rsidRPr="00DF3787" w:rsidRDefault="00DF3787" w:rsidP="00DF3787">
      <w:pPr>
        <w:pStyle w:val="Normlnywebov"/>
        <w:spacing w:before="0" w:beforeAutospacing="0" w:after="0" w:afterAutospacing="0"/>
        <w:ind w:left="-567" w:right="-851"/>
        <w:jc w:val="both"/>
      </w:pPr>
      <w:r w:rsidRPr="00DF3787">
        <w:t>V prípade rovnosti bodov, budú postupne uplatnené nasledovné kritériá:</w:t>
      </w:r>
    </w:p>
    <w:p w14:paraId="1262A8EB" w14:textId="77777777" w:rsidR="00DF3787" w:rsidRPr="00DF3787" w:rsidRDefault="00DF3787" w:rsidP="00DF3787">
      <w:pPr>
        <w:pStyle w:val="Normlnywebov"/>
        <w:spacing w:before="0" w:beforeAutospacing="0" w:after="0" w:afterAutospacing="0"/>
        <w:ind w:left="-567" w:right="-851"/>
        <w:jc w:val="both"/>
      </w:pPr>
      <w:r w:rsidRPr="00DF3787">
        <w:t>a/ Podľa § 67 ods. 3 zákona č. 245/2008 Z. z. o výchove a vzdelávaní (školský zákon) a o zmene a doplnení niektorých zákonov v znení neskorších predpisov bude prednostne prijatý uchádzač, ktorý má podľa rozhodnutia posudkovej komisie sociálneho zabezpečenia zmenenú pracovnú schopnosť,</w:t>
      </w:r>
    </w:p>
    <w:p w14:paraId="6DF6EC67" w14:textId="77777777" w:rsidR="00DF3787" w:rsidRPr="00DF3787" w:rsidRDefault="00DF3787" w:rsidP="00DF3787">
      <w:pPr>
        <w:pStyle w:val="Normlnywebov"/>
        <w:spacing w:before="0" w:beforeAutospacing="0" w:after="0" w:afterAutospacing="0"/>
        <w:ind w:left="-567" w:right="-851"/>
        <w:jc w:val="both"/>
      </w:pPr>
      <w:r w:rsidRPr="00DF3787">
        <w:t xml:space="preserve">b/ získal väčší počet bodov za bod č. 3 Ďalšie kritéria, </w:t>
      </w:r>
    </w:p>
    <w:p w14:paraId="34D80BA0" w14:textId="77777777" w:rsidR="00DF3787" w:rsidRPr="00DF3787" w:rsidRDefault="00DF3787" w:rsidP="00DF3787">
      <w:pPr>
        <w:pStyle w:val="Normlnywebov"/>
        <w:spacing w:before="0" w:beforeAutospacing="0" w:after="0" w:afterAutospacing="0"/>
        <w:ind w:left="-567" w:right="-851"/>
        <w:jc w:val="both"/>
      </w:pPr>
      <w:r w:rsidRPr="00DF3787">
        <w:t>c/ dosiahol väčší počet z určeného profilového predmetu školy.</w:t>
      </w:r>
    </w:p>
    <w:p w14:paraId="53F0EAAE" w14:textId="77777777" w:rsidR="00D736EC" w:rsidRPr="00DF3787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5C67E801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193C638E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CC3F55C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4A89BCB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sectPr w:rsidR="00D736EC" w:rsidRPr="00D736EC" w:rsidSect="007D21A4">
          <w:footerReference w:type="even" r:id="rId10"/>
          <w:footerReference w:type="default" r:id="rId11"/>
          <w:pgSz w:w="11906" w:h="16838"/>
          <w:pgMar w:top="902" w:right="1418" w:bottom="1418" w:left="1418" w:header="709" w:footer="709" w:gutter="0"/>
          <w:cols w:space="708"/>
          <w:docGrid w:linePitch="360"/>
        </w:sectPr>
      </w:pPr>
    </w:p>
    <w:p w14:paraId="136D9EA1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e. Priemerný prospech jednotlivých tried strednej školy koncoročnej klasifikácie 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(§ 2 ods. 1 písm.2 e)</w:t>
      </w:r>
    </w:p>
    <w:p w14:paraId="6F6B3ED5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3251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596"/>
        <w:gridCol w:w="596"/>
        <w:gridCol w:w="596"/>
        <w:gridCol w:w="597"/>
        <w:gridCol w:w="596"/>
        <w:gridCol w:w="597"/>
        <w:gridCol w:w="596"/>
        <w:gridCol w:w="596"/>
        <w:gridCol w:w="597"/>
        <w:gridCol w:w="596"/>
        <w:gridCol w:w="596"/>
        <w:gridCol w:w="596"/>
        <w:gridCol w:w="597"/>
        <w:gridCol w:w="596"/>
        <w:gridCol w:w="596"/>
        <w:gridCol w:w="597"/>
        <w:gridCol w:w="596"/>
        <w:gridCol w:w="597"/>
        <w:gridCol w:w="631"/>
        <w:gridCol w:w="1290"/>
      </w:tblGrid>
      <w:tr w:rsidR="006F43A4" w:rsidRPr="00D736EC" w14:paraId="5EEE1911" w14:textId="77777777" w:rsidTr="006F43A4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6200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DC7" w14:textId="1D230CFF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9279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299A" w14:textId="6AAE4042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JL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DB07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6C78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CE63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74CC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7EDE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FYZ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CC70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AA98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D9CD" w14:textId="5B72119E" w:rsidR="006F43A4" w:rsidRPr="00D736EC" w:rsidRDefault="006F43A4" w:rsidP="006F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751E" w14:textId="0E35FA09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GEO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C8F4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OBN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164D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14:paraId="1DEA63C3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UMK</w:t>
            </w:r>
          </w:p>
          <w:p w14:paraId="4401F6DF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AA59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TSV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C9EF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ETV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B91B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1994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SEB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1EFB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928D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Ø triedy</w:t>
            </w:r>
          </w:p>
        </w:tc>
      </w:tr>
      <w:tr w:rsidR="006F43A4" w:rsidRPr="00D736EC" w14:paraId="6D845EC4" w14:textId="77777777" w:rsidTr="006F43A4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5F4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C73F" w14:textId="5ABBD398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7B0E" w14:textId="3F8D12E8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8047" w14:textId="3889D35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2CD7" w14:textId="3D9A1E4F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FBAA" w14:textId="00D60A08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1FED" w14:textId="4804D824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A91B" w14:textId="0DEE544B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3AC4" w14:textId="0BCA9D0F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2F66" w14:textId="4EDC088E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0664" w14:textId="29810CBF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B47" w14:textId="014023E5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F5DD" w14:textId="03A5BFB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700" w14:textId="4FC4FF1B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08D2" w14:textId="318B928C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0E25" w14:textId="5966C400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8193" w14:textId="1CD6053C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BFF7" w14:textId="1D65EFF6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3509" w14:textId="412910FA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EACE" w14:textId="72C45B3A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73B8" w14:textId="157A9396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1,58</w:t>
            </w:r>
          </w:p>
        </w:tc>
      </w:tr>
      <w:tr w:rsidR="006F43A4" w:rsidRPr="00D736EC" w14:paraId="11E240E7" w14:textId="77777777" w:rsidTr="006F43A4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BD6" w14:textId="27AE26BA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I.B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2873" w14:textId="3FCA72D5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71A" w14:textId="67D06950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1,92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7352" w14:textId="56F725F3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F771" w14:textId="49D862B5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1,58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8983" w14:textId="63D35249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1,58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6E43" w14:textId="5FEED0E1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2,33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D084" w14:textId="5B6D86CF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1911" w14:textId="6EB3DD04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2,08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7518" w14:textId="1F7B48F8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1,58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0458" w14:textId="77D97D54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C3E3" w14:textId="4C8A41D2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69A8" w14:textId="0FB1F934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1,42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02A9" w14:textId="5CE5ACF4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E2D1" w14:textId="7CE069D9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2218" w14:textId="1FA8F18A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FF70" w14:textId="62717EA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23F6" w14:textId="20B1F04F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7FDA" w14:textId="0BAC38F8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---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7D9A" w14:textId="24621636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ECEE" w14:textId="0647473B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1,59</w:t>
            </w:r>
          </w:p>
        </w:tc>
      </w:tr>
      <w:tr w:rsidR="006F43A4" w:rsidRPr="00D736EC" w14:paraId="7DBFD54B" w14:textId="77777777" w:rsidTr="00FE1C4B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680A" w14:textId="77777777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II.A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7EB3A" w14:textId="3E9E37EF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457CE43" w14:textId="027585FB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5F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B10A" w14:textId="2E1FB7BD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982A" w14:textId="0647EA5B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3A55" w14:textId="4876AA26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3702" w14:textId="4CFD0CAE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03E4" w14:textId="6896139F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3C90" w14:textId="5549854D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F282B" w14:textId="292BED28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DAE0" w14:textId="6EDCF143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3A3C" w14:textId="5DCC587A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BABD" w14:textId="3F8CD0F7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A5B3" w14:textId="45753A7C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90FA" w14:textId="29EF14FA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591" w14:textId="009598BC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4122" w14:textId="5A9F7583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9DCE" w14:textId="1D65615E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D007" w14:textId="2A778802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9A7" w14:textId="482B222C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9736" w14:textId="1C5D1BB3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1,61</w:t>
            </w:r>
          </w:p>
        </w:tc>
      </w:tr>
      <w:tr w:rsidR="006F43A4" w:rsidRPr="00D736EC" w14:paraId="74976AAA" w14:textId="77777777" w:rsidTr="00FE1C4B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A6EA" w14:textId="77777777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44D6" w14:textId="24E43DCC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4399D0" w14:textId="71A1AC85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5F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092C2" w14:textId="30CC4467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B0048" w14:textId="1B8EA0B2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A1E5" w14:textId="4ED4FC62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7A1B9" w14:textId="4ED022B7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F033" w14:textId="6AE117D2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C4FE" w14:textId="66225E8E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7C36D6" w14:textId="79959D0A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A59B" w14:textId="44903C45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80B" w14:textId="290CA3D7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FA82" w14:textId="648B2CE5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26D8" w14:textId="4ADF8FDD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E93D" w14:textId="63F795F5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888C" w14:textId="62EC4226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5652" w14:textId="69B1A4C0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8479" w14:textId="1216CDF8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6872" w14:textId="0AA8690D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FCBA" w14:textId="10EE919B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F7DB" w14:textId="7A256C61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1,37</w:t>
            </w:r>
          </w:p>
        </w:tc>
      </w:tr>
      <w:tr w:rsidR="006F43A4" w:rsidRPr="00D736EC" w14:paraId="130EF045" w14:textId="77777777" w:rsidTr="00FE1C4B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15A" w14:textId="77777777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IV.A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D4CE" w14:textId="5DD6B8BE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34A718" w14:textId="62646F51" w:rsidR="006F43A4" w:rsidRPr="00D736EC" w:rsidRDefault="006F43A4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5F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B2FC4" w14:textId="3611A81C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4933" w14:textId="55F92D27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1,43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D894" w14:textId="34E35880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B887" w14:textId="7604EC69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EAA3" w14:textId="2C890601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2FA7" w14:textId="3BAA6983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6EFB99" w14:textId="49CE6FF8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05EE" w14:textId="6A693B5B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245D" w14:textId="38B0C5A6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6449" w14:textId="2FB8C0E5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22C8" w14:textId="05B8FF62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1976" w14:textId="0CA457B6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B6A9" w14:textId="4DA5D0CC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2F5D" w14:textId="3CE78B82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BE95" w14:textId="52838D48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859" w14:textId="211DB95A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725B" w14:textId="1643E5B8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9C4C" w14:textId="459A6038" w:rsidR="006F43A4" w:rsidRPr="00D736EC" w:rsidRDefault="00A64939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1,29</w:t>
            </w:r>
          </w:p>
        </w:tc>
      </w:tr>
      <w:tr w:rsidR="006F43A4" w:rsidRPr="00D736EC" w14:paraId="404C6721" w14:textId="77777777" w:rsidTr="00A64939">
        <w:trPr>
          <w:trHeight w:val="5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6C98" w14:textId="77777777" w:rsidR="006F43A4" w:rsidRPr="00D736EC" w:rsidRDefault="006F43A4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C4B6" w14:textId="5DB2A20E"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1,86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BF2426" w14:textId="5365E044"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1,92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C231" w14:textId="2A43C381"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72FF" w14:textId="1AC628C8"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6605" w14:textId="1956A0B0"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68A2" w14:textId="61EEB2EA"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C210" w14:textId="139EA7D7"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6D2A4" w14:textId="0B6EEE86"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1,77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BB253" w14:textId="60DB0F8F"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1,93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DE55" w14:textId="2C08CFF6"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1,58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1980" w14:textId="679C0462" w:rsidR="006F43A4" w:rsidRPr="00D736EC" w:rsidRDefault="00A64939" w:rsidP="00A6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6E52" w14:textId="37BCF3AD"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1,28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1AFB" w14:textId="5EA63575"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1,04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C4D5" w14:textId="147F91C8" w:rsidR="006F43A4" w:rsidRPr="00A64939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FB50" w14:textId="593D4DAA" w:rsidR="006F43A4" w:rsidRPr="00A64939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2765" w14:textId="38AD8FDE" w:rsidR="006F43A4" w:rsidRPr="00A64939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26C7" w14:textId="3B1D3D6A" w:rsidR="006F43A4" w:rsidRPr="00A64939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DBC0" w14:textId="0D664CB1" w:rsidR="006F43A4" w:rsidRPr="00A64939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E30A" w14:textId="1BB28332" w:rsidR="006F43A4" w:rsidRPr="00A64939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A255" w14:textId="5865EA09" w:rsidR="006F43A4" w:rsidRPr="00D736EC" w:rsidRDefault="00A6493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1,46</w:t>
            </w:r>
          </w:p>
        </w:tc>
      </w:tr>
    </w:tbl>
    <w:p w14:paraId="4E1D2512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sectPr w:rsidR="00D736EC" w:rsidRPr="00D736EC" w:rsidSect="007D21A4">
          <w:pgSz w:w="16838" w:h="11906" w:orient="landscape"/>
          <w:pgMar w:top="1418" w:right="902" w:bottom="1418" w:left="1418" w:header="709" w:footer="709" w:gutter="0"/>
          <w:cols w:space="708"/>
          <w:docGrid w:linePitch="360"/>
        </w:sectPr>
      </w:pPr>
    </w:p>
    <w:p w14:paraId="4F23F356" w14:textId="58D048BD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Maturitné skúšky 20</w:t>
      </w:r>
      <w:r w:rsidR="00DF3787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: V školskom roku 201</w:t>
      </w:r>
      <w:r w:rsidR="00DF378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DF3787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podalo prihlášku na MS </w:t>
      </w:r>
      <w:r w:rsidR="00A64939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žiakov. Všetci pripustení úspešne zmaturovali. </w:t>
      </w:r>
    </w:p>
    <w:p w14:paraId="313B153E" w14:textId="77777777" w:rsidR="00D736EC" w:rsidRPr="00A64939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649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Výsledky externých meraní – maturitné skúšky</w:t>
      </w:r>
    </w:p>
    <w:tbl>
      <w:tblPr>
        <w:tblW w:w="56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58"/>
        <w:gridCol w:w="1827"/>
      </w:tblGrid>
      <w:tr w:rsidR="00D736EC" w:rsidRPr="00DF3787" w14:paraId="34177672" w14:textId="77777777" w:rsidTr="007D21A4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AADAF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 prihlásených na MS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5FB53" w14:textId="19FF838C" w:rsidR="00D736EC" w:rsidRPr="00A64939" w:rsidRDefault="00A64939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D736EC" w:rsidRPr="00DF3787" w14:paraId="626061AB" w14:textId="77777777" w:rsidTr="007D21A4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7BE59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žiakov, ktorí neukončili posledný ročník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E0206" w14:textId="40EEE0DF" w:rsidR="00D736EC" w:rsidRPr="00A64939" w:rsidRDefault="00A64939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D736EC" w:rsidRPr="00DF3787" w14:paraId="7E11B03B" w14:textId="77777777" w:rsidTr="007D21A4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FC486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žiakov, ktorí konali ÚFIČ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315A1" w14:textId="56E1547D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F3787" w14:paraId="78D60076" w14:textId="77777777" w:rsidTr="007D21A4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2B342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žiakov, ktorí úspešne ukončili MS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3AD24" w14:textId="2654F155" w:rsidR="00D736EC" w:rsidRPr="00A64939" w:rsidRDefault="00B7193D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D736EC" w:rsidRPr="00DF3787" w14:paraId="27711B99" w14:textId="77777777" w:rsidTr="007D21A4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CAC86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žiakov, ktorí majú povolené maturitné skúšky v mimoriadnom termíne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35BAE" w14:textId="63999E0D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F3787" w14:paraId="27833538" w14:textId="77777777" w:rsidTr="007D21A4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C79F3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žiakov, ktorí majú povolenú opakovať celú MS (reprobovaní)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F300C" w14:textId="1751363C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F3787" w14:paraId="0A87369F" w14:textId="77777777" w:rsidTr="007D21A4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D7EA8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 ÚFIČ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0E0A8" w14:textId="42DF85AE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</w:tr>
    </w:tbl>
    <w:p w14:paraId="00471DF9" w14:textId="334F7EBA" w:rsidR="00D736EC" w:rsidRPr="00A64939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649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Externá časť MS</w:t>
      </w:r>
      <w:r w:rsidR="00B719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tbl>
      <w:tblPr>
        <w:tblW w:w="684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18"/>
        <w:gridCol w:w="1134"/>
        <w:gridCol w:w="1265"/>
        <w:gridCol w:w="865"/>
        <w:gridCol w:w="865"/>
      </w:tblGrid>
      <w:tr w:rsidR="00D736EC" w:rsidRPr="00DF3787" w14:paraId="77320D31" w14:textId="77777777" w:rsidTr="00A64939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3559360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Predmet 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3B360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Úroveň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54883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Počet žiakov prihlásených na MS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B8CDF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 toho písalo</w:t>
            </w:r>
          </w:p>
          <w:p w14:paraId="71184B8F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EČMS 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7933A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Ø žiakov školy v %</w:t>
            </w:r>
          </w:p>
          <w:p w14:paraId="3F77EFA9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D736EC" w:rsidRPr="00DF3787" w14:paraId="12BB6012" w14:textId="77777777" w:rsidTr="007D21A4">
        <w:trPr>
          <w:trHeight w:val="420"/>
          <w:tblCellSpacing w:w="7" w:type="dxa"/>
        </w:trPr>
        <w:tc>
          <w:tcPr>
            <w:tcW w:w="196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311918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C9725" w14:textId="3A4DC4B3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F2FB8" w14:textId="07AAB0D0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69869" w14:textId="11DA8846" w:rsidR="00D736EC" w:rsidRPr="00A64939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1C3A5" w14:textId="0539B4D2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F3787" w14:paraId="60339FB0" w14:textId="77777777" w:rsidTr="007D21A4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13ED3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Maďarský jazyk a literatúra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3E58A" w14:textId="4BB342F1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9C483" w14:textId="198CDAD1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4A637" w14:textId="474768D0" w:rsidR="00D736EC" w:rsidRPr="00A64939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9508A" w14:textId="547FD62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F3787" w14:paraId="620D7F8B" w14:textId="77777777" w:rsidTr="007D21A4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20FCF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54F1E" w14:textId="4E10899D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90059" w14:textId="4DC307D6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F36FD" w14:textId="44A6CAE8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D6DE2" w14:textId="371BE82D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F3787" w14:paraId="7EE9E2C2" w14:textId="77777777" w:rsidTr="007D21A4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2EEDC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Slovenský jazyk a literatúra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22EF6" w14:textId="2433A0F1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06052" w14:textId="37AA881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BF22B" w14:textId="1455B918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6474C" w14:textId="6B7C22F3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F3787" w14:paraId="7371E55A" w14:textId="77777777" w:rsidTr="007D21A4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D167F" w14:textId="77777777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Slovenský jazyk a slovenská literatúra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5073D" w14:textId="23D253B0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387CE" w14:textId="7D904C76" w:rsidR="00D736EC" w:rsidRPr="00A64939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D98BD" w14:textId="2513A43C" w:rsidR="00D736EC" w:rsidRPr="00A64939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97F9F" w14:textId="6BB1F512" w:rsidR="00D736EC" w:rsidRPr="00A64939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378B1CB" w14:textId="77777777" w:rsidR="00D736EC" w:rsidRPr="00DF3787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 w:eastAsia="sk-SK"/>
        </w:rPr>
      </w:pPr>
    </w:p>
    <w:tbl>
      <w:tblPr>
        <w:tblW w:w="806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880"/>
        <w:gridCol w:w="897"/>
        <w:gridCol w:w="897"/>
        <w:gridCol w:w="929"/>
        <w:gridCol w:w="929"/>
        <w:gridCol w:w="1014"/>
        <w:gridCol w:w="1127"/>
      </w:tblGrid>
      <w:tr w:rsidR="00D736EC" w:rsidRPr="00DF3787" w14:paraId="1C0B212F" w14:textId="77777777" w:rsidTr="007D21A4">
        <w:trPr>
          <w:trHeight w:val="315"/>
        </w:trPr>
        <w:tc>
          <w:tcPr>
            <w:tcW w:w="4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99B93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3AE246B8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15BFE57A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7DD32A9F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29170389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72EF564A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62CE4593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1E4FF970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7D20F9C7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B3B0E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57A5A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3A8AF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D736EC" w:rsidRPr="00DF3787" w14:paraId="0E25A85A" w14:textId="77777777" w:rsidTr="007D21A4">
        <w:trPr>
          <w:trHeight w:val="31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4D938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E2EAF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1B470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3DD65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121B7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741E6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7D4EB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01656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D736EC" w:rsidRPr="00DF3787" w14:paraId="7128B6AE" w14:textId="77777777" w:rsidTr="007D21A4">
        <w:trPr>
          <w:trHeight w:val="31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846A2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88B3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AF852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vymeškaných hodín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52B98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63CD5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 na žiaka</w:t>
            </w:r>
          </w:p>
        </w:tc>
      </w:tr>
      <w:tr w:rsidR="00D736EC" w:rsidRPr="00DF3787" w14:paraId="0E0C29E9" w14:textId="77777777" w:rsidTr="007D21A4">
        <w:trPr>
          <w:trHeight w:val="31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226E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9B1E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9C0D6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7C429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1A75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D1DF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F3787" w14:paraId="008771BB" w14:textId="77777777" w:rsidTr="007D21A4">
        <w:trPr>
          <w:trHeight w:val="31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9794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CAA1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14F5E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 polrok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8A8F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 polrok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67FBF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 polrok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762A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 polrok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F072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7F5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F3787" w14:paraId="54941098" w14:textId="77777777" w:rsidTr="007D21A4">
        <w:trPr>
          <w:trHeight w:val="31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2D099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4-ročné gymnázium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6A3B" w14:textId="009CA782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B7193D"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26E9" w14:textId="6379A2A4" w:rsidR="00D736EC" w:rsidRPr="00B7193D" w:rsidRDefault="00B7193D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2963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8B71" w14:textId="1F03BC5D" w:rsidR="00D736EC" w:rsidRPr="00B7193D" w:rsidRDefault="00B7193D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3CE1" w14:textId="7174013C" w:rsidR="00D736EC" w:rsidRPr="00B7193D" w:rsidRDefault="00B7193D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3A83" w14:textId="7E53AB00" w:rsidR="00D736EC" w:rsidRPr="00B7193D" w:rsidRDefault="00B7193D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84F7" w14:textId="18652A42" w:rsidR="00D736EC" w:rsidRPr="00B7193D" w:rsidRDefault="00B7193D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381</w:t>
            </w:r>
            <w:r w:rsidR="00D736EC"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B53F" w14:textId="55AF05FA" w:rsidR="00D736EC" w:rsidRPr="00B7193D" w:rsidRDefault="00B7193D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  <w:r w:rsidR="00D736EC"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</w:tr>
      <w:tr w:rsidR="00D736EC" w:rsidRPr="00DF3787" w14:paraId="69581631" w14:textId="77777777" w:rsidTr="007D21A4">
        <w:trPr>
          <w:trHeight w:val="31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D87D6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0F6CE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92369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0669C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D44FC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C8157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AC1F2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F2480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</w:tr>
      <w:tr w:rsidR="00D736EC" w:rsidRPr="00DF3787" w14:paraId="1E4A1D27" w14:textId="77777777" w:rsidTr="007D21A4">
        <w:trPr>
          <w:trHeight w:val="315"/>
        </w:trPr>
        <w:tc>
          <w:tcPr>
            <w:tcW w:w="8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851E1" w14:textId="1A4273CB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Vyhodnotenie prospechu za 2. polrok šk. r. 201</w:t>
            </w:r>
            <w:r w:rsidR="00DF3787" w:rsidRPr="00B71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Pr="00B71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/20</w:t>
            </w:r>
            <w:r w:rsidR="00DF3787" w:rsidRPr="00B71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Pr="00B71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ku dňu 2</w:t>
            </w:r>
            <w:r w:rsidR="00B7193D" w:rsidRPr="00B71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Pr="00B71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.06.20</w:t>
            </w:r>
            <w:r w:rsidR="00B7193D" w:rsidRPr="00B71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</w:tr>
      <w:tr w:rsidR="00D736EC" w:rsidRPr="00DF3787" w14:paraId="796E4AB4" w14:textId="77777777" w:rsidTr="007D21A4">
        <w:trPr>
          <w:trHeight w:val="31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D10C0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85656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5111D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E4048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4CD38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1A69F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21454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2A9F0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F3787" w14:paraId="1E66275A" w14:textId="77777777" w:rsidTr="007D21A4">
        <w:trPr>
          <w:trHeight w:val="31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4D899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2D23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5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8377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Dosiahnutý prospech</w:t>
            </w:r>
          </w:p>
        </w:tc>
      </w:tr>
      <w:tr w:rsidR="00D736EC" w:rsidRPr="00DF3787" w14:paraId="63E9C08B" w14:textId="77777777" w:rsidTr="007D21A4">
        <w:trPr>
          <w:trHeight w:val="31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673C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3D6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36D2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D41A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PVD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4E407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CC0AD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8886A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Neklasif</w:t>
            </w:r>
            <w:proofErr w:type="spellEnd"/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5FCA2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</w:t>
            </w:r>
          </w:p>
        </w:tc>
      </w:tr>
      <w:tr w:rsidR="00D736EC" w:rsidRPr="00DF3787" w14:paraId="2DA548F5" w14:textId="77777777" w:rsidTr="007D21A4">
        <w:trPr>
          <w:trHeight w:val="31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91B4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4-ročné gymnázium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6DDF" w14:textId="5CC2CF7A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B7193D"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E8CA" w14:textId="3F684CBF" w:rsidR="00D736EC" w:rsidRPr="00B7193D" w:rsidRDefault="00B7193D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72FD" w14:textId="200D6D5F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B7193D" w:rsidRPr="00B71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1313" w14:textId="5CCC28CF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B7193D" w:rsidRPr="00B71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9E75" w14:textId="6F3E6A83" w:rsidR="00D736EC" w:rsidRPr="00B7193D" w:rsidRDefault="00B7193D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F78D" w14:textId="4E0FAD03" w:rsidR="00D736EC" w:rsidRPr="00B7193D" w:rsidRDefault="00B7193D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983E" w14:textId="3357755C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B7193D"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</w:tr>
      <w:tr w:rsidR="00D736EC" w:rsidRPr="00DF3787" w14:paraId="6B009936" w14:textId="77777777" w:rsidTr="007D21A4">
        <w:trPr>
          <w:trHeight w:val="315"/>
        </w:trPr>
        <w:tc>
          <w:tcPr>
            <w:tcW w:w="8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CAEF4" w14:textId="77777777" w:rsidR="00D736EC" w:rsidRPr="00B7193D" w:rsidRDefault="00D736EC" w:rsidP="00D736EC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F3787" w14:paraId="68F1ACCB" w14:textId="77777777" w:rsidTr="007D21A4">
        <w:trPr>
          <w:trHeight w:val="315"/>
        </w:trPr>
        <w:tc>
          <w:tcPr>
            <w:tcW w:w="4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28CE7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29E43D21" w14:textId="13B14173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Prehľad o správaní žiakov za šk. r. 201</w:t>
            </w:r>
            <w:r w:rsidR="00DF3787" w:rsidRPr="00B71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Pr="00B71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/20</w:t>
            </w:r>
            <w:r w:rsidR="00DF3787" w:rsidRPr="00B71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9F235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D9F36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1D127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F3787" w14:paraId="31132021" w14:textId="77777777" w:rsidTr="007D21A4">
        <w:trPr>
          <w:trHeight w:val="31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EC99B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8FB54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E8BF3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BB939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DB8A5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14BDC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8206C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09F7B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F3787" w14:paraId="7EF94CF9" w14:textId="77777777" w:rsidTr="007D21A4">
        <w:trPr>
          <w:trHeight w:val="31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461C9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F37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4705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Znížená známka zo správania</w:t>
            </w:r>
          </w:p>
        </w:tc>
      </w:tr>
      <w:tr w:rsidR="00D736EC" w:rsidRPr="00DF3787" w14:paraId="7EE5BA86" w14:textId="77777777" w:rsidTr="007D21A4">
        <w:trPr>
          <w:trHeight w:val="31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FB92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1E77A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328C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stupeň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0F08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stupeň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8E95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Vylúčenie</w:t>
            </w:r>
          </w:p>
        </w:tc>
      </w:tr>
      <w:tr w:rsidR="00D736EC" w:rsidRPr="00DF3787" w14:paraId="0823A0F2" w14:textId="77777777" w:rsidTr="007D21A4">
        <w:trPr>
          <w:trHeight w:val="31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1A30F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DF37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9645E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 polrok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C55E5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 polrok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13AD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 polrok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9364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 polrok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E1801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 polrok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BAC70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 polrok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28DE" w14:textId="77777777" w:rsidR="00D736EC" w:rsidRPr="00B7193D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F3787" w14:paraId="58E3E41A" w14:textId="77777777" w:rsidTr="007D21A4">
        <w:trPr>
          <w:trHeight w:val="315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224A7" w14:textId="77777777" w:rsidR="00D736EC" w:rsidRPr="00DF3787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B719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4-ročné gymnázium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F21C" w14:textId="0651D9B9" w:rsidR="00D736EC" w:rsidRPr="00B7193D" w:rsidRDefault="00B7193D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F509" w14:textId="43E6A084" w:rsidR="00D736EC" w:rsidRPr="00B7193D" w:rsidRDefault="00B7193D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4471" w14:textId="42C0532D" w:rsidR="00D736EC" w:rsidRPr="00B7193D" w:rsidRDefault="00B7193D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8BBB" w14:textId="2CE23363" w:rsidR="00D736EC" w:rsidRPr="00B7193D" w:rsidRDefault="00B7193D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2EF7" w14:textId="5AA72314" w:rsidR="00D736EC" w:rsidRPr="00B7193D" w:rsidRDefault="00B7193D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B61E" w14:textId="00AD9A83" w:rsidR="00D736EC" w:rsidRPr="00B7193D" w:rsidRDefault="00B7193D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3E18" w14:textId="59CB5B9A" w:rsidR="00D736EC" w:rsidRPr="00B7193D" w:rsidRDefault="00B7193D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14:paraId="39B29AED" w14:textId="3CFBB859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f. Zoznam uplatňovaných učebných plánov v šk. roku 201</w:t>
      </w:r>
      <w:r w:rsidR="00DF3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</w:t>
      </w:r>
      <w:r w:rsidR="00DF3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(§2 ods.1 písm. f)</w:t>
      </w:r>
    </w:p>
    <w:tbl>
      <w:tblPr>
        <w:tblpPr w:leftFromText="45" w:rightFromText="45" w:vertAnchor="text"/>
        <w:tblW w:w="59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74"/>
        <w:gridCol w:w="3111"/>
      </w:tblGrid>
      <w:tr w:rsidR="00D736EC" w:rsidRPr="00D736EC" w14:paraId="1B4E18B6" w14:textId="77777777" w:rsidTr="007D21A4">
        <w:trPr>
          <w:trHeight w:val="555"/>
          <w:tblCellSpacing w:w="7" w:type="dxa"/>
        </w:trPr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E5C0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Gymnázium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C470A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Študijný odbor, zameranie</w:t>
            </w:r>
          </w:p>
        </w:tc>
      </w:tr>
      <w:tr w:rsidR="00D736EC" w:rsidRPr="00D736EC" w14:paraId="6EC8AF8C" w14:textId="77777777" w:rsidTr="007D21A4">
        <w:trPr>
          <w:tblCellSpacing w:w="7" w:type="dxa"/>
        </w:trPr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6BBE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4-ročné gymnázium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4940B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7902J 00 - všeobecné</w:t>
            </w:r>
          </w:p>
          <w:p w14:paraId="21204A22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Učebné plány: ISCED 3A</w:t>
            </w:r>
          </w:p>
        </w:tc>
      </w:tr>
    </w:tbl>
    <w:p w14:paraId="24038CB7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373A0FE3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49805546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5B544827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g. Údaje o fyzickom počte zamestnancov a plnení kvalifikačného predpokladu pedagogických zamestnancov školy ku dňu koncoročnej kvalifikácie (§ 2 ods. 1 písm. g)</w:t>
      </w:r>
    </w:p>
    <w:tbl>
      <w:tblPr>
        <w:tblW w:w="4335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26"/>
        <w:gridCol w:w="1609"/>
      </w:tblGrid>
      <w:tr w:rsidR="00D736EC" w:rsidRPr="00D736EC" w14:paraId="42D9A7EF" w14:textId="77777777" w:rsidTr="007D21A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0E552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Zamestnanci gymnázia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A5CDE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</w:tr>
      <w:tr w:rsidR="00D736EC" w:rsidRPr="00D736EC" w14:paraId="29CCB7BB" w14:textId="77777777" w:rsidTr="007D21A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C5C42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zamestnanci spolu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C210C" w14:textId="1F2BA7BB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4D17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D736EC" w:rsidRPr="00D736EC" w14:paraId="63A9850B" w14:textId="77777777" w:rsidTr="007D21A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149D7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PZ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A8CD5" w14:textId="597C4B2E" w:rsidR="00D736EC" w:rsidRPr="00D736EC" w:rsidRDefault="004D176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D736EC" w:rsidRPr="00D736EC" w14:paraId="77835587" w14:textId="77777777" w:rsidTr="007D21A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1E3A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 počtu PZ 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6F2F4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36EC" w:rsidRPr="00D736EC" w14:paraId="594B5CD7" w14:textId="77777777" w:rsidTr="007D21A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5028D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kvalifikovaní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F7AEC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D736EC" w:rsidRPr="00D736EC" w14:paraId="2F53BA6C" w14:textId="77777777" w:rsidTr="007D21A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58B48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nekvalifikovaní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D2792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36EC" w:rsidRPr="00D736EC" w14:paraId="59F5CB64" w14:textId="77777777" w:rsidTr="007D21A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3856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dopĺňajú si vzdelanie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23EF2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736EC" w14:paraId="54ACF1A2" w14:textId="77777777" w:rsidTr="007D21A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8905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Prepočítaný stav: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76C92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7,27</w:t>
            </w:r>
          </w:p>
        </w:tc>
      </w:tr>
      <w:tr w:rsidR="00D736EC" w:rsidRPr="00D736EC" w14:paraId="3F02E7CD" w14:textId="77777777" w:rsidTr="007D21A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EB077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Z toho NZ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48C2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D736EC" w:rsidRPr="00D736EC" w14:paraId="3D133D57" w14:textId="77777777" w:rsidTr="007D21A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37FB5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 počtu NZ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73398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36EC" w:rsidRPr="00D736EC" w14:paraId="5FDEB57A" w14:textId="77777777" w:rsidTr="007D21A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4F465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- </w:t>
            </w: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upratovačky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08C99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D736EC" w:rsidRPr="00D736EC" w14:paraId="020E4DBB" w14:textId="77777777" w:rsidTr="007D21A4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4F8BC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Prepočítaný stav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74852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</w:tbl>
    <w:p w14:paraId="79C8AD89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Vysvetlivky:</w:t>
      </w:r>
      <w:r w:rsidRPr="00D736E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PZ* – pedagogickí zamestnanci, NZ** – nepedagogickí zamestnanci</w:t>
      </w:r>
    </w:p>
    <w:p w14:paraId="22B6603A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0"/>
          <w:szCs w:val="20"/>
          <w:lang w:eastAsia="sk-SK"/>
        </w:rPr>
        <w:t>Špeciálny pedagóg*** - ak je platený podľa osobitnej tabuľky (nie pedagogickej)</w:t>
      </w:r>
    </w:p>
    <w:p w14:paraId="49965A6D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0"/>
          <w:szCs w:val="20"/>
          <w:lang w:eastAsia="sk-SK"/>
        </w:rPr>
        <w:t>+ uvádza sa ak je základná škola s materskou školou</w:t>
      </w:r>
    </w:p>
    <w:p w14:paraId="2817DAC5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Zoznam učiteľov a ich aprobácia </w:t>
      </w:r>
    </w:p>
    <w:tbl>
      <w:tblPr>
        <w:tblW w:w="6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3"/>
        <w:gridCol w:w="3135"/>
        <w:gridCol w:w="3142"/>
      </w:tblGrid>
      <w:tr w:rsidR="00D736EC" w:rsidRPr="00D736EC" w14:paraId="0F9C8B5F" w14:textId="77777777" w:rsidTr="007D21A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082DF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96D8A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Cserbová</w:t>
            </w:r>
            <w:proofErr w:type="spellEnd"/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C40BE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DEJ, RUJ, OBN</w:t>
            </w:r>
          </w:p>
        </w:tc>
      </w:tr>
      <w:tr w:rsidR="00D736EC" w:rsidRPr="00D736EC" w14:paraId="498AFF3A" w14:textId="77777777" w:rsidTr="007D21A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B86E5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2A855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Viera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Menčíková</w:t>
            </w:r>
            <w:proofErr w:type="spellEnd"/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06DA5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RUJ, NEJ</w:t>
            </w:r>
          </w:p>
        </w:tc>
      </w:tr>
      <w:tr w:rsidR="00D736EC" w:rsidRPr="00D736EC" w14:paraId="2C17B7D0" w14:textId="77777777" w:rsidTr="007D21A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E2075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01C7E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Gabriel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Filakovsky</w:t>
            </w:r>
            <w:proofErr w:type="spellEnd"/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1EE82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</w:t>
            </w:r>
          </w:p>
        </w:tc>
      </w:tr>
      <w:tr w:rsidR="00D736EC" w:rsidRPr="00D736EC" w14:paraId="0D9CB8C0" w14:textId="77777777" w:rsidTr="007D21A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35E16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D3C5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Zsolt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Jankus</w:t>
            </w:r>
            <w:proofErr w:type="spellEnd"/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FF6D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MJL, SJL</w:t>
            </w:r>
          </w:p>
        </w:tc>
      </w:tr>
      <w:tr w:rsidR="00D736EC" w:rsidRPr="00D736EC" w14:paraId="6EFE2012" w14:textId="77777777" w:rsidTr="007D21A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844C9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3C536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Kepka</w:t>
            </w:r>
            <w:proofErr w:type="spellEnd"/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17B90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DEJ</w:t>
            </w:r>
          </w:p>
        </w:tc>
      </w:tr>
      <w:tr w:rsidR="00D736EC" w:rsidRPr="00D736EC" w14:paraId="4CAC05D2" w14:textId="77777777" w:rsidTr="007D21A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14DCC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25D4E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Kiánek</w:t>
            </w:r>
            <w:proofErr w:type="spellEnd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Margaréta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25D2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</w:tr>
      <w:tr w:rsidR="00D736EC" w:rsidRPr="00D736EC" w14:paraId="3141A42B" w14:textId="77777777" w:rsidTr="007D21A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817A9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0AE72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Helena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Martosyová</w:t>
            </w:r>
            <w:proofErr w:type="spellEnd"/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13596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</w:t>
            </w:r>
          </w:p>
        </w:tc>
      </w:tr>
      <w:tr w:rsidR="00D736EC" w:rsidRPr="00D736EC" w14:paraId="277AFF28" w14:textId="77777777" w:rsidTr="007D21A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3D5F2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373F7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Kristián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Šoóky</w:t>
            </w:r>
            <w:proofErr w:type="spellEnd"/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49669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 , MAT</w:t>
            </w:r>
          </w:p>
        </w:tc>
      </w:tr>
      <w:tr w:rsidR="00D736EC" w:rsidRPr="00D736EC" w14:paraId="4BB022DA" w14:textId="77777777" w:rsidTr="007D21A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B602C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54C2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Mária Tóthová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66726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BIO, CHE</w:t>
            </w:r>
          </w:p>
        </w:tc>
      </w:tr>
      <w:tr w:rsidR="00D736EC" w:rsidRPr="00D736EC" w14:paraId="2055BA51" w14:textId="77777777" w:rsidTr="007D21A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5DD63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AF0CA" w14:textId="152620B0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Zdenka Vaneková</w:t>
            </w:r>
            <w:r w:rsidR="004D17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***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43658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SJL, NEJ</w:t>
            </w:r>
          </w:p>
        </w:tc>
      </w:tr>
      <w:tr w:rsidR="00D736EC" w:rsidRPr="00D736EC" w14:paraId="7318ADAB" w14:textId="77777777" w:rsidTr="007D21A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0E189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9019C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Gabriela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Macúchová</w:t>
            </w:r>
            <w:proofErr w:type="spellEnd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***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FAA6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GEO, OBN</w:t>
            </w:r>
          </w:p>
        </w:tc>
      </w:tr>
      <w:tr w:rsidR="00D736EC" w:rsidRPr="00D736EC" w14:paraId="7C19B398" w14:textId="77777777" w:rsidTr="007D21A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B762E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17C5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Fóthy</w:t>
            </w:r>
            <w:proofErr w:type="spellEnd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Zoltán***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B968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kat. náboženstvo</w:t>
            </w:r>
          </w:p>
        </w:tc>
      </w:tr>
      <w:tr w:rsidR="00D736EC" w:rsidRPr="00D736EC" w14:paraId="69A6E527" w14:textId="77777777" w:rsidTr="007D21A4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BBB3E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AF817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Révész</w:t>
            </w:r>
            <w:proofErr w:type="spellEnd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Tibor***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C5789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ref</w:t>
            </w:r>
            <w:proofErr w:type="spellEnd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duchovný</w:t>
            </w:r>
          </w:p>
        </w:tc>
      </w:tr>
    </w:tbl>
    <w:p w14:paraId="42B206D3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*** externí učitelia</w:t>
      </w:r>
    </w:p>
    <w:p w14:paraId="42BC9795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Odbornosť vyučovania podľa jednotlivých predmetov v školskom roku 2018/2019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55"/>
        <w:gridCol w:w="6255"/>
      </w:tblGrid>
      <w:tr w:rsidR="00D736EC" w:rsidRPr="00D736EC" w14:paraId="177693B7" w14:textId="77777777" w:rsidTr="007D21A4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FFB2E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3FB8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učiteľov neodborne vyučujúcich daný predmet</w:t>
            </w:r>
          </w:p>
        </w:tc>
      </w:tr>
      <w:tr w:rsidR="00D736EC" w:rsidRPr="00D736EC" w14:paraId="2020B5B5" w14:textId="77777777" w:rsidTr="007D21A4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D8336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Etická výchova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F7D25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D736EC" w:rsidRPr="00D736EC" w14:paraId="438AC080" w14:textId="77777777" w:rsidTr="007D21A4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79C40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Náuka o spoločnosti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1FF4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D736EC" w:rsidRPr="00D736EC" w14:paraId="4F737A9D" w14:textId="77777777" w:rsidTr="007D21A4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7BE7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21459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D736EC" w:rsidRPr="00D736EC" w14:paraId="705E3BC9" w14:textId="77777777" w:rsidTr="007D21A4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3C29D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Telesná výchova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DB1E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D736EC" w:rsidRPr="00D736EC" w14:paraId="48BDB079" w14:textId="77777777" w:rsidTr="007D21A4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8848E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Geografia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22337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14:paraId="3027F457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7D5740B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2D17395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h. Údaje o ďalšom vzdelávaní pedagogických zamestnancov školy ( §2 ods.1 písm. h)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3"/>
        <w:gridCol w:w="2205"/>
        <w:gridCol w:w="1566"/>
        <w:gridCol w:w="1565"/>
        <w:gridCol w:w="1751"/>
      </w:tblGrid>
      <w:tr w:rsidR="00D736EC" w:rsidRPr="00D736EC" w14:paraId="2F8860C7" w14:textId="77777777" w:rsidTr="007D21A4">
        <w:trPr>
          <w:tblCellSpacing w:w="7" w:type="dxa"/>
        </w:trPr>
        <w:tc>
          <w:tcPr>
            <w:tcW w:w="1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BEDB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Forma vzdelávania</w:t>
            </w:r>
          </w:p>
        </w:tc>
        <w:tc>
          <w:tcPr>
            <w:tcW w:w="1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ACC4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vzdelávaných</w:t>
            </w:r>
          </w:p>
        </w:tc>
        <w:tc>
          <w:tcPr>
            <w:tcW w:w="26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CDC3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Priebeh vzdelávania/počet</w:t>
            </w:r>
          </w:p>
        </w:tc>
      </w:tr>
      <w:tr w:rsidR="00D736EC" w:rsidRPr="00D736EC" w14:paraId="4707B7A8" w14:textId="77777777" w:rsidTr="007D21A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57A60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484AC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2A57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ukončilo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34835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pokračuje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60202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začalo</w:t>
            </w:r>
          </w:p>
        </w:tc>
      </w:tr>
      <w:tr w:rsidR="00D736EC" w:rsidRPr="00D736EC" w14:paraId="3720F213" w14:textId="77777777" w:rsidTr="007D21A4">
        <w:trPr>
          <w:tblCellSpacing w:w="7" w:type="dxa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D72F7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atestácia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0136C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5D7B9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1A49C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4A453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736EC" w14:paraId="217C825A" w14:textId="77777777" w:rsidTr="007D21A4">
        <w:trPr>
          <w:tblCellSpacing w:w="7" w:type="dxa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3885D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atestácia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319DF" w14:textId="72C0B79B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461CB" w14:textId="5687294D" w:rsidR="00D736EC" w:rsidRPr="00D736EC" w:rsidRDefault="004D176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88428" w14:textId="6650B3EF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2E373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736EC" w14:paraId="3B384E84" w14:textId="77777777" w:rsidTr="007D21A4">
        <w:trPr>
          <w:tblCellSpacing w:w="7" w:type="dxa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18CCA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Funkčné inovačné 2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2EFE9" w14:textId="3130D7C5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A7EE8" w14:textId="39D25EAF" w:rsidR="00D736EC" w:rsidRPr="00D736EC" w:rsidRDefault="004D176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36C23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85D18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A28EDE6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0F3B897E" w14:textId="77777777" w:rsidR="00D736EC" w:rsidRPr="00D736EC" w:rsidRDefault="00D736EC" w:rsidP="00D736E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Údaje o aktivitách a prezentácii školy na verejnosti ( § 2 ods. 1 písm. i) 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736EC" w:rsidRPr="00D736EC" w14:paraId="2FF70FA7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660D7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aktivitách organizovaných školou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E0F8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aktivitách, do kt. sa škola zapojila</w:t>
            </w:r>
          </w:p>
        </w:tc>
      </w:tr>
      <w:tr w:rsidR="00D736EC" w:rsidRPr="00D736EC" w14:paraId="4F94226D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05070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otvorených dverí pre rodičovskú verejnosť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A993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Darovanie krvi</w:t>
            </w:r>
          </w:p>
        </w:tc>
      </w:tr>
      <w:tr w:rsidR="00D736EC" w:rsidRPr="00D736EC" w14:paraId="08980532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994D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otvorených dverí pre žiakov 9-tych ročníkov základných škôl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F4BB5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narcisov</w:t>
            </w:r>
          </w:p>
        </w:tc>
      </w:tr>
      <w:tr w:rsidR="00D736EC" w:rsidRPr="00D736EC" w14:paraId="77EC8D5D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C151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Vianočný program pre rodičovskú verejnosť 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2986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„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Recyklohry</w:t>
            </w:r>
            <w:proofErr w:type="spellEnd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</w:t>
            </w:r>
          </w:p>
        </w:tc>
      </w:tr>
      <w:tr w:rsidR="00D736EC" w:rsidRPr="00D736EC" w14:paraId="6CE56DC1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8179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Vianočný jarmok – pre detský domov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E61A8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Vianočný koncert</w:t>
            </w:r>
          </w:p>
        </w:tc>
      </w:tr>
      <w:tr w:rsidR="00D736EC" w:rsidRPr="00D736EC" w14:paraId="08AD9BF5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06B8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učiteľov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A72A9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Medzinárodný výmenný tábor v Maďarsku</w:t>
            </w:r>
          </w:p>
        </w:tc>
      </w:tr>
      <w:tr w:rsidR="00D736EC" w:rsidRPr="00D736EC" w14:paraId="65F3CC8B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4C25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Pravidelne zverejnené články v periodikách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FA618" w14:textId="2295017B" w:rsidR="00D736EC" w:rsidRPr="00D736EC" w:rsidRDefault="00B7193D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ECDL vzdelávanie</w:t>
            </w:r>
          </w:p>
        </w:tc>
      </w:tr>
      <w:tr w:rsidR="00D736EC" w:rsidRPr="00D736EC" w14:paraId="2A3540BA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AEB0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Odborná prednáška na tému „Ochrana človeka a zdravia“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65E87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Projekt „Záložka do knihy“</w:t>
            </w:r>
          </w:p>
        </w:tc>
      </w:tr>
      <w:tr w:rsidR="00D736EC" w:rsidRPr="00D736EC" w14:paraId="60BE61D4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0F7A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Ples rodičov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AE5CB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Biela pastelka</w:t>
            </w:r>
          </w:p>
        </w:tc>
      </w:tr>
      <w:tr w:rsidR="00D736EC" w:rsidRPr="00D736EC" w14:paraId="3A99F45E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BEDFE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Ples študentov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5D2EE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Červené stužky</w:t>
            </w:r>
          </w:p>
        </w:tc>
      </w:tr>
      <w:tr w:rsidR="00D736EC" w:rsidRPr="00D736EC" w14:paraId="13B18E8C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086F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Besedy so psychológom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5F916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Súťaž o najzaujímavejšiu akciu v školskej knižnici</w:t>
            </w:r>
          </w:p>
        </w:tc>
      </w:tr>
      <w:tr w:rsidR="00D736EC" w:rsidRPr="00D736EC" w14:paraId="76474881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6444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Stretnutie so seniormi mesta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5890A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APVV- Vyhľadávanie talentov v matematike a podpora ich výchovy</w:t>
            </w:r>
          </w:p>
        </w:tc>
      </w:tr>
      <w:tr w:rsidR="00D736EC" w:rsidRPr="00D736EC" w14:paraId="3958FD96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5711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jablka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FDB9D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736EC" w14:paraId="5E0B13DC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53E88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Finančná gramotnosť – odb. prednáška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CB57C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Týždeň slovenskej knihy – Mestská knižnica</w:t>
            </w:r>
          </w:p>
        </w:tc>
      </w:tr>
      <w:tr w:rsidR="00D736EC" w:rsidRPr="00D736EC" w14:paraId="346A5733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5D98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Návštevy divadelných predstavení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609FE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Zelený objektív</w:t>
            </w:r>
          </w:p>
        </w:tc>
      </w:tr>
      <w:tr w:rsidR="00D736EC" w:rsidRPr="00D736EC" w14:paraId="42FE3F94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0182A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Odborná prednáška na tému „Človek a príroda“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BFEE5" w14:textId="49669BA2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736EC" w14:paraId="764CEAED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9E6E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poézie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D3450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736EC" w14:paraId="3A2E0C08" w14:textId="77777777" w:rsidTr="007D21A4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D8EB0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Výchovný koncert s protidrogovou tematikou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7FB3B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39063A7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54BC1DB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Ďalšie informácie: </w:t>
      </w:r>
    </w:p>
    <w:p w14:paraId="6658AD46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Deň otvorených dverí pre rodičovskú verejnosť organizujeme pravidelne 2 – krát ročne. O návštevu tohto podujatia majú záujem predovšetkým rodičia žiakov a žiaci z okolitých základných škôl. </w:t>
      </w:r>
    </w:p>
    <w:p w14:paraId="72FC318A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I1. Dosiahnuté výsledky v predmetových olympiádach a súťažiach</w:t>
      </w:r>
    </w:p>
    <w:tbl>
      <w:tblPr>
        <w:tblW w:w="93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70"/>
        <w:gridCol w:w="1009"/>
        <w:gridCol w:w="904"/>
        <w:gridCol w:w="2229"/>
        <w:gridCol w:w="1556"/>
        <w:gridCol w:w="1611"/>
      </w:tblGrid>
      <w:tr w:rsidR="00D736EC" w:rsidRPr="00D736EC" w14:paraId="79B83157" w14:textId="77777777" w:rsidTr="007D21A4">
        <w:trPr>
          <w:tblCellSpacing w:w="7" w:type="dxa"/>
        </w:trPr>
        <w:tc>
          <w:tcPr>
            <w:tcW w:w="10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5768A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súťaže, olympiády</w:t>
            </w: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16C4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Umiestnenie – dosiahnuté výsledky</w:t>
            </w:r>
          </w:p>
        </w:tc>
        <w:tc>
          <w:tcPr>
            <w:tcW w:w="1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3484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Umiestnenie v medzinárodných súťažiach</w:t>
            </w:r>
          </w:p>
        </w:tc>
      </w:tr>
      <w:tr w:rsidR="00D736EC" w:rsidRPr="00D736EC" w14:paraId="1C8F8F56" w14:textId="77777777" w:rsidTr="007D21A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9D23D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33CE8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regionálne kolo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48CD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krajské kolo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ADD35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celoslovenské kolo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5055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A67DD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umiestnenie</w:t>
            </w:r>
          </w:p>
        </w:tc>
      </w:tr>
      <w:tr w:rsidR="00D736EC" w:rsidRPr="00D736EC" w14:paraId="1A7F77D2" w14:textId="77777777" w:rsidTr="007D21A4">
        <w:trPr>
          <w:tblCellSpacing w:w="7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A8812" w14:textId="004BD785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2EC5C" w14:textId="006D686D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26CC0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2C7BB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543CC" w14:textId="6656F49B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6D468" w14:textId="1A4864FD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736EC" w14:paraId="0D008E25" w14:textId="77777777" w:rsidTr="007D21A4">
        <w:trPr>
          <w:tblCellSpacing w:w="7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4653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AE197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D410F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5C92C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365F7" w14:textId="6DFEF3E6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B8B6D" w14:textId="30F2CF14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736EC" w14:paraId="70880DF5" w14:textId="77777777" w:rsidTr="007D21A4">
        <w:trPr>
          <w:tblCellSpacing w:w="7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9E819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A02EE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F38AF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E4B59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D4A87" w14:textId="6B526276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11BE5" w14:textId="68DFC340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E8C742E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Poznámka: Umiestnenia v postupových súťažiach , v jednotlivých kolách uvádzať len pri dosiahnutí 1.,2.,3., miesta. Výsledky v medzinárodných súťažiach uvádzať všetky.</w:t>
      </w:r>
    </w:p>
    <w:p w14:paraId="5D51CC12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j. Údaje o projektoch, do ktorých je škola zapojená ( § 2 ods. 1 písm. j)</w:t>
      </w:r>
    </w:p>
    <w:tbl>
      <w:tblPr>
        <w:tblW w:w="92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88"/>
        <w:gridCol w:w="2307"/>
        <w:gridCol w:w="2308"/>
        <w:gridCol w:w="2037"/>
      </w:tblGrid>
      <w:tr w:rsidR="00D736EC" w:rsidRPr="00D736EC" w14:paraId="5589D59B" w14:textId="77777777" w:rsidTr="007D21A4">
        <w:trPr>
          <w:tblCellSpacing w:w="7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EB3B2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projektu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06F62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Termín začatie realizácie projektu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DD387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Termín ukončenia realizácie projektu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89C1D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Výsledky</w:t>
            </w:r>
          </w:p>
        </w:tc>
      </w:tr>
      <w:tr w:rsidR="00D736EC" w:rsidRPr="00D736EC" w14:paraId="3BD0BFFA" w14:textId="77777777" w:rsidTr="007D21A4">
        <w:trPr>
          <w:tblCellSpacing w:w="7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489AE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Zvyšovanie kvality vzdelávania na ZŠ a SŠ s využitím elektronického testovania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2A10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8EBB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90CE6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736EC" w14:paraId="1F99784F" w14:textId="77777777" w:rsidTr="007D21A4">
        <w:trPr>
          <w:tblCellSpacing w:w="7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1AD4A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ECDL – medzinárodný vodičský preukaz na počítače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1D710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438D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624A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736EC" w14:paraId="5B8AD8A2" w14:textId="77777777" w:rsidTr="007D21A4">
        <w:trPr>
          <w:tblCellSpacing w:w="7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92D6A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Zvýšenie kvality vzdelávania na Gymnáziu J. A. Komenského v Želiezovciach</w:t>
            </w:r>
          </w:p>
          <w:p w14:paraId="3E40169F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0A6CE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C0CE6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781CA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81CC144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 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k. Údaje o výsledkoch inšpekčnej činnosti vykonanej Štátnou školskou inšpekciou v škole (§ 2 ods. 1 písm. k) </w:t>
      </w:r>
      <w:r w:rsidRPr="00D736E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. </w:t>
      </w:r>
    </w:p>
    <w:p w14:paraId="622F26A4" w14:textId="77777777" w:rsidR="00D736EC" w:rsidRPr="00D736EC" w:rsidRDefault="00D736EC" w:rsidP="00D736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736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Bola vykonaná inšpekčná činnosť dňa 11.6.2019 na základe podania sťažnosti, kde bolo uvedených 6 námietok, z ktorých na základe zistení inšpekčnej činnosti bola 1 opodstatnená.</w:t>
      </w:r>
    </w:p>
    <w:p w14:paraId="45EA52B8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l. Údaje o priestorových a materiálnych podmienkach školy (§ 2 ods. 1 písm. l) </w:t>
      </w:r>
    </w:p>
    <w:p w14:paraId="49744153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Učebne sú vybavené notebookmi a projektormi, televízormi a DVD prehrávačmi, tabletmi,</w:t>
      </w:r>
    </w:p>
    <w:p w14:paraId="0BFAD6E3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 CD prehrávačmi, interaktívnymi tabuľami.</w:t>
      </w:r>
    </w:p>
    <w:p w14:paraId="31126BC0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Stravovanie žiakov zabezpečuje školská jedáleň pri ZŠ v Želiezovciach, tiež v blízkosti budovy školy. Žiaci využívajú školskú knižnicu, ktorá je umiestnená v jednej z učební a preto je prístupná iba v čase mimo vyučovania. </w:t>
      </w:r>
    </w:p>
    <w:p w14:paraId="2ABC81D0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m. Údaje o finančnom a hmotnom zabezpečení výchovno-vzdelávacej činnosti školy (§ 2 ods. 1 písm. m). </w:t>
      </w:r>
    </w:p>
    <w:p w14:paraId="1CCCD2F8" w14:textId="1DAEB119" w:rsidR="00D736EC" w:rsidRPr="008041AF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8041A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Rozpočet školy za rok 201</w:t>
      </w:r>
      <w:r w:rsidR="002B0CC9" w:rsidRPr="008041A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9</w:t>
      </w:r>
      <w:r w:rsidRPr="008041A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260"/>
      </w:tblGrid>
      <w:tr w:rsidR="00D736EC" w:rsidRPr="008041AF" w14:paraId="67082544" w14:textId="77777777" w:rsidTr="007D21A4">
        <w:trPr>
          <w:gridBefore w:val="1"/>
          <w:wBefore w:w="720" w:type="dxa"/>
          <w:trHeight w:val="360"/>
        </w:trPr>
        <w:tc>
          <w:tcPr>
            <w:tcW w:w="1260" w:type="dxa"/>
          </w:tcPr>
          <w:p w14:paraId="78C635BA" w14:textId="77777777" w:rsidR="00D736EC" w:rsidRPr="008041AF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1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09221</w:t>
            </w:r>
          </w:p>
        </w:tc>
      </w:tr>
      <w:tr w:rsidR="00D736EC" w:rsidRPr="008041AF" w14:paraId="324BC586" w14:textId="77777777" w:rsidTr="007D21A4">
        <w:trPr>
          <w:trHeight w:val="360"/>
        </w:trPr>
        <w:tc>
          <w:tcPr>
            <w:tcW w:w="720" w:type="dxa"/>
            <w:shd w:val="clear" w:color="auto" w:fill="auto"/>
          </w:tcPr>
          <w:p w14:paraId="3E8A95EB" w14:textId="77777777" w:rsidR="00D736EC" w:rsidRPr="008041AF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1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260" w:type="dxa"/>
          </w:tcPr>
          <w:p w14:paraId="65A627A5" w14:textId="70151738" w:rsidR="00D736EC" w:rsidRPr="008041AF" w:rsidRDefault="008041AF" w:rsidP="00D736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203 356</w:t>
            </w:r>
          </w:p>
        </w:tc>
      </w:tr>
      <w:tr w:rsidR="00D736EC" w:rsidRPr="008041AF" w14:paraId="466067C1" w14:textId="77777777" w:rsidTr="007D21A4">
        <w:trPr>
          <w:trHeight w:val="360"/>
        </w:trPr>
        <w:tc>
          <w:tcPr>
            <w:tcW w:w="720" w:type="dxa"/>
            <w:shd w:val="clear" w:color="auto" w:fill="auto"/>
          </w:tcPr>
          <w:p w14:paraId="1FE584B1" w14:textId="77777777" w:rsidR="00D736EC" w:rsidRPr="008041AF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1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1260" w:type="dxa"/>
          </w:tcPr>
          <w:p w14:paraId="43203A11" w14:textId="7428B49B" w:rsidR="00D736EC" w:rsidRPr="008041AF" w:rsidRDefault="008041AF" w:rsidP="00D736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146 624</w:t>
            </w:r>
          </w:p>
        </w:tc>
      </w:tr>
      <w:tr w:rsidR="00D736EC" w:rsidRPr="008041AF" w14:paraId="636EB7AD" w14:textId="77777777" w:rsidTr="007D21A4">
        <w:trPr>
          <w:trHeight w:val="360"/>
        </w:trPr>
        <w:tc>
          <w:tcPr>
            <w:tcW w:w="720" w:type="dxa"/>
            <w:shd w:val="clear" w:color="auto" w:fill="auto"/>
          </w:tcPr>
          <w:p w14:paraId="7B793F2F" w14:textId="77777777" w:rsidR="00D736EC" w:rsidRPr="008041AF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1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260" w:type="dxa"/>
          </w:tcPr>
          <w:p w14:paraId="7579F9BD" w14:textId="58A5827D" w:rsidR="00D736EC" w:rsidRPr="008041AF" w:rsidRDefault="008041AF" w:rsidP="00D736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45 125</w:t>
            </w:r>
          </w:p>
        </w:tc>
      </w:tr>
      <w:tr w:rsidR="00D736EC" w:rsidRPr="008041AF" w14:paraId="10858903" w14:textId="77777777" w:rsidTr="007D21A4">
        <w:trPr>
          <w:trHeight w:val="360"/>
        </w:trPr>
        <w:tc>
          <w:tcPr>
            <w:tcW w:w="720" w:type="dxa"/>
            <w:shd w:val="clear" w:color="auto" w:fill="auto"/>
          </w:tcPr>
          <w:p w14:paraId="298956F8" w14:textId="77777777" w:rsidR="00D736EC" w:rsidRPr="008041AF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1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260" w:type="dxa"/>
          </w:tcPr>
          <w:p w14:paraId="14DA29E2" w14:textId="608BC9B4" w:rsidR="00D736EC" w:rsidRPr="008041AF" w:rsidRDefault="008041AF" w:rsidP="00D736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10 012</w:t>
            </w:r>
          </w:p>
        </w:tc>
      </w:tr>
      <w:tr w:rsidR="00D736EC" w:rsidRPr="008041AF" w14:paraId="44BD3E72" w14:textId="77777777" w:rsidTr="007D21A4">
        <w:trPr>
          <w:trHeight w:val="360"/>
        </w:trPr>
        <w:tc>
          <w:tcPr>
            <w:tcW w:w="720" w:type="dxa"/>
            <w:shd w:val="clear" w:color="auto" w:fill="auto"/>
          </w:tcPr>
          <w:p w14:paraId="6DE5FD9F" w14:textId="77777777" w:rsidR="00D736EC" w:rsidRPr="008041AF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041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260" w:type="dxa"/>
          </w:tcPr>
          <w:p w14:paraId="2B3FAC2F" w14:textId="6DC5E57D" w:rsidR="00D736EC" w:rsidRPr="008041AF" w:rsidRDefault="008041AF" w:rsidP="00D736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1 596</w:t>
            </w:r>
          </w:p>
        </w:tc>
      </w:tr>
    </w:tbl>
    <w:p w14:paraId="2B117E2C" w14:textId="77777777" w:rsidR="00D736EC" w:rsidRPr="008041AF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1A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Originálne kompetencie:</w:t>
      </w:r>
      <w:r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92220E5" w14:textId="27A1F18B" w:rsidR="00D736EC" w:rsidRPr="008041AF" w:rsidRDefault="008041AF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27 888</w:t>
      </w:r>
      <w:r w:rsidR="00D736EC"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>,- € (poistenie + energie)</w:t>
      </w:r>
    </w:p>
    <w:p w14:paraId="0D54D2E7" w14:textId="77777777" w:rsidR="00D736EC" w:rsidRPr="008041AF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1A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Príjmy:</w:t>
      </w:r>
      <w:r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A2B9601" w14:textId="5FA57EA8" w:rsidR="00D736EC" w:rsidRPr="008041AF" w:rsidRDefault="008041AF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3 137</w:t>
      </w:r>
      <w:r w:rsidR="00D736EC"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>,- €</w:t>
      </w:r>
    </w:p>
    <w:p w14:paraId="45264CAD" w14:textId="77777777" w:rsidR="00D736EC" w:rsidRPr="008041AF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Výkaz k správe o hospodárení za rok 2018 (podľa §7 </w:t>
      </w:r>
      <w:proofErr w:type="spellStart"/>
      <w:r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>odst</w:t>
      </w:r>
      <w:proofErr w:type="spellEnd"/>
      <w:r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1, 2 zákona 597/2003 </w:t>
      </w:r>
      <w:proofErr w:type="spellStart"/>
      <w:r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.) je súčasťou prílohy tejto správy. </w:t>
      </w:r>
    </w:p>
    <w:p w14:paraId="6958580B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Prehľad o záujmových útvaroch: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</w:tblGrid>
      <w:tr w:rsidR="00D736EC" w:rsidRPr="00D736EC" w14:paraId="33573C97" w14:textId="77777777" w:rsidTr="007D21A4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14:paraId="7D369DF8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Záujmový útvar</w:t>
            </w:r>
          </w:p>
        </w:tc>
      </w:tr>
      <w:tr w:rsidR="00D736EC" w:rsidRPr="00D736EC" w14:paraId="31FD19DC" w14:textId="77777777" w:rsidTr="007D21A4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14:paraId="34BC2C52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Krúžok IKT vo fyzike</w:t>
            </w:r>
          </w:p>
        </w:tc>
      </w:tr>
      <w:tr w:rsidR="00D736EC" w:rsidRPr="00D736EC" w14:paraId="08DD65B5" w14:textId="77777777" w:rsidTr="007D21A4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14:paraId="55D5DF1E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Krúžok matematiky</w:t>
            </w:r>
          </w:p>
        </w:tc>
      </w:tr>
      <w:tr w:rsidR="00D736EC" w:rsidRPr="00D736EC" w14:paraId="25F420BA" w14:textId="77777777" w:rsidTr="007D21A4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14:paraId="30938222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Krúžok zdravého životného štýlu</w:t>
            </w:r>
          </w:p>
        </w:tc>
      </w:tr>
      <w:tr w:rsidR="00D736EC" w:rsidRPr="00D736EC" w14:paraId="6CA52313" w14:textId="77777777" w:rsidTr="007D21A4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14:paraId="21985943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Krúžok slovenského jazyka</w:t>
            </w:r>
          </w:p>
        </w:tc>
      </w:tr>
      <w:tr w:rsidR="00D736EC" w:rsidRPr="00D736EC" w14:paraId="1AF36253" w14:textId="77777777" w:rsidTr="007D21A4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14:paraId="163F7189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Krúžok anglického jazyka</w:t>
            </w:r>
          </w:p>
        </w:tc>
      </w:tr>
    </w:tbl>
    <w:p w14:paraId="060FBD8F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4E7BB4B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n. Cieľ, ktorý si škola určila v koncepčnom zámere rozvoja školy na príslušný školský rok a vyhodnotenie jeho plnenia ( § 2 ods. 1 písm. n). </w:t>
      </w:r>
    </w:p>
    <w:p w14:paraId="6908E364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Našim zámerom v uplynulom šk. roku bolo zabezpečiť kvalifikované vyučovanie výchovných predmetov. Keďže sa jedná o predmety s nízkou hodinovou dotáciou, je problematické získať vyučujúceho na čiastkový pracovný úväzok, ktorý by prípadne dochádzal do školy. Tento cieľ sa nám nepodarilo splniť.</w:t>
      </w:r>
    </w:p>
    <w:p w14:paraId="1508678B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oblasti dochádzky žiakov na vyučovanie sme si stanovili cieľ znížiť počet žiakmi vymeškaných hodín. Tento cieľ sa nám nepodarilo splniť. </w:t>
      </w:r>
    </w:p>
    <w:p w14:paraId="7E790EC4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V oblasti študijných výsledkov sme si vytýčili cieľ udržať študijné výsledky, ktorý sa nám podarilo splniť.</w:t>
      </w:r>
    </w:p>
    <w:p w14:paraId="05387C27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 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o. Oblasti, v ktorých škola dosahuje dobré výsledky a oblasti, v ktorých sú nedostatky a treba úroveň výchovy a vzdelávania zlepšiť, vrátane návrhov opatrení (§ 2 ods.             1 písm. o).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D736EC" w:rsidRPr="00D736EC" w14:paraId="10514F6C" w14:textId="77777777" w:rsidTr="007D21A4">
        <w:trPr>
          <w:trHeight w:val="3824"/>
        </w:trPr>
        <w:tc>
          <w:tcPr>
            <w:tcW w:w="4605" w:type="dxa"/>
          </w:tcPr>
          <w:p w14:paraId="62FF9CE3" w14:textId="77777777" w:rsidR="00D736EC" w:rsidRPr="00D736EC" w:rsidRDefault="00D736EC" w:rsidP="00D7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SILNÉ STRÁNKY</w:t>
            </w:r>
          </w:p>
          <w:p w14:paraId="03329D91" w14:textId="77777777" w:rsidR="00D736EC" w:rsidRPr="00D736EC" w:rsidRDefault="00D736EC" w:rsidP="00D7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7D362C5" w14:textId="77777777" w:rsidR="00D736EC" w:rsidRPr="00D736EC" w:rsidRDefault="00D736EC" w:rsidP="00D736E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inovatívny prístup pedagogických zamestnancov</w:t>
            </w:r>
          </w:p>
          <w:p w14:paraId="13810806" w14:textId="77777777" w:rsidR="00D736EC" w:rsidRPr="00D736EC" w:rsidRDefault="00D736EC" w:rsidP="00D736E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individuálna integrácia žiakov so ŠVVP</w:t>
            </w:r>
          </w:p>
          <w:p w14:paraId="581D7A3D" w14:textId="77777777" w:rsidR="00D736EC" w:rsidRPr="00D736EC" w:rsidRDefault="00D736EC" w:rsidP="00D736E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vysoká úroveň ovládania práce s PC</w:t>
            </w:r>
          </w:p>
          <w:p w14:paraId="7DE74881" w14:textId="77777777" w:rsidR="00D736EC" w:rsidRPr="00D736EC" w:rsidRDefault="00D736EC" w:rsidP="00D736E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príjemná, rodinná klíma školy</w:t>
            </w:r>
          </w:p>
          <w:p w14:paraId="2CD56E9B" w14:textId="77777777" w:rsidR="00D736EC" w:rsidRPr="00D736EC" w:rsidRDefault="00D736EC" w:rsidP="00D736E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vysoká úroveň vyučovania cudzích jazykov</w:t>
            </w:r>
          </w:p>
          <w:p w14:paraId="1300FFF6" w14:textId="77777777" w:rsidR="00D736EC" w:rsidRPr="00D736EC" w:rsidRDefault="00D736EC" w:rsidP="00D736E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 na ďalšie vzdelávanie</w:t>
            </w:r>
          </w:p>
          <w:p w14:paraId="28683711" w14:textId="77777777" w:rsidR="00D736EC" w:rsidRPr="00D736EC" w:rsidRDefault="00D736EC" w:rsidP="00D736E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široký výber záujmových útvarov</w:t>
            </w:r>
          </w:p>
          <w:p w14:paraId="41155194" w14:textId="77777777" w:rsidR="00D736EC" w:rsidRPr="00D736EC" w:rsidRDefault="00D736EC" w:rsidP="00D736E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mimoškolská činnosť</w:t>
            </w:r>
          </w:p>
        </w:tc>
        <w:tc>
          <w:tcPr>
            <w:tcW w:w="4605" w:type="dxa"/>
          </w:tcPr>
          <w:p w14:paraId="69E782C4" w14:textId="77777777" w:rsidR="00D736EC" w:rsidRPr="00D736EC" w:rsidRDefault="00D736EC" w:rsidP="00D7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SLABÉ STRÁNKY</w:t>
            </w:r>
          </w:p>
          <w:p w14:paraId="71907789" w14:textId="77777777" w:rsidR="00D736EC" w:rsidRPr="00D736EC" w:rsidRDefault="00D736EC" w:rsidP="00D7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E46B6E8" w14:textId="77777777" w:rsidR="00D736EC" w:rsidRPr="00D736EC" w:rsidRDefault="00D736EC" w:rsidP="00D736E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nekvalifikovaní učitelia predmetov etická výchova, telesná a športová výchova, informatika</w:t>
            </w:r>
          </w:p>
          <w:p w14:paraId="09E3D11B" w14:textId="77777777" w:rsidR="00D736EC" w:rsidRPr="00D736EC" w:rsidRDefault="00D736EC" w:rsidP="00D736E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škola nemá telocvičňu</w:t>
            </w:r>
          </w:p>
          <w:p w14:paraId="03D99EBA" w14:textId="77777777" w:rsidR="00D736EC" w:rsidRPr="00D736EC" w:rsidRDefault="00D736EC" w:rsidP="00D7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EAAF599" w14:textId="77777777" w:rsidR="00D736EC" w:rsidRPr="00D736EC" w:rsidRDefault="00D736EC" w:rsidP="00D7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F9CD8FC" w14:textId="77777777" w:rsidR="00D736EC" w:rsidRPr="00D736EC" w:rsidRDefault="00D736EC" w:rsidP="00D7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F3CEC54" w14:textId="77777777" w:rsidR="00D736EC" w:rsidRPr="00D736EC" w:rsidRDefault="00D736EC" w:rsidP="00D7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F430F82" w14:textId="77777777" w:rsidR="00D736EC" w:rsidRPr="00D736EC" w:rsidRDefault="00D736EC" w:rsidP="00D7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AB6C286" w14:textId="77777777" w:rsidR="00D736EC" w:rsidRPr="00D736EC" w:rsidRDefault="00D736EC" w:rsidP="00D7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36EC" w:rsidRPr="00D736EC" w14:paraId="74043428" w14:textId="77777777" w:rsidTr="007D21A4">
        <w:tc>
          <w:tcPr>
            <w:tcW w:w="4605" w:type="dxa"/>
          </w:tcPr>
          <w:p w14:paraId="1A609351" w14:textId="77777777" w:rsidR="00D736EC" w:rsidRPr="00D736EC" w:rsidRDefault="00D736EC" w:rsidP="00D7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PRÍLEŽITOSTI</w:t>
            </w:r>
          </w:p>
          <w:p w14:paraId="06003CEE" w14:textId="77777777" w:rsidR="00D736EC" w:rsidRPr="00D736EC" w:rsidRDefault="00D736EC" w:rsidP="00D7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22E3A45" w14:textId="77777777" w:rsidR="00D736EC" w:rsidRPr="00D736EC" w:rsidRDefault="00D736EC" w:rsidP="00D736E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dobré podmienky pre vzdelávanie žiakov</w:t>
            </w:r>
          </w:p>
          <w:p w14:paraId="527E51AA" w14:textId="77777777" w:rsidR="00D736EC" w:rsidRPr="00D736EC" w:rsidRDefault="00D736EC" w:rsidP="00D736E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účasť v medzinárodných projektoch</w:t>
            </w:r>
          </w:p>
        </w:tc>
        <w:tc>
          <w:tcPr>
            <w:tcW w:w="4605" w:type="dxa"/>
          </w:tcPr>
          <w:p w14:paraId="530FD67A" w14:textId="77777777" w:rsidR="00D736EC" w:rsidRPr="00D736EC" w:rsidRDefault="00D736EC" w:rsidP="00D7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RIZIKÁ</w:t>
            </w:r>
          </w:p>
          <w:p w14:paraId="21A3D97E" w14:textId="77777777" w:rsidR="00D736EC" w:rsidRPr="00D736EC" w:rsidRDefault="00D736EC" w:rsidP="00D7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5DB8214" w14:textId="77777777" w:rsidR="00D736EC" w:rsidRPr="00D736EC" w:rsidRDefault="00D736EC" w:rsidP="00D736E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nepriaznivý demografický vývoj</w:t>
            </w:r>
          </w:p>
          <w:p w14:paraId="711A01CB" w14:textId="77777777" w:rsidR="00D736EC" w:rsidRPr="00D736EC" w:rsidRDefault="00D736EC" w:rsidP="00D736E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nedostatok finančných prostriedkov</w:t>
            </w:r>
          </w:p>
          <w:p w14:paraId="0DC3C25C" w14:textId="77777777" w:rsidR="00D736EC" w:rsidRPr="00D736EC" w:rsidRDefault="00D736EC" w:rsidP="00D736E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problémy s dochádzaním žiakov z okolitých dedín – nedostatok spojov </w:t>
            </w:r>
          </w:p>
          <w:p w14:paraId="2A03EF68" w14:textId="77777777" w:rsidR="00D736EC" w:rsidRPr="00D736EC" w:rsidRDefault="00D736EC" w:rsidP="00D73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6051D864" w14:textId="77777777" w:rsidR="00D736EC" w:rsidRPr="008041AF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041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p. Výsledky úspešnosti školy pri príprave na výkon povolania a uplatnenie žiakov na pracovnom trhu alebo ich úspešnosť prijímania na ďalšie štúdium (§ 2ods. 1 pís. p)</w:t>
      </w:r>
    </w:p>
    <w:p w14:paraId="3EE769E4" w14:textId="49DB9371" w:rsidR="00D736EC" w:rsidRPr="008041AF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počet žiakov, ktorí úspešne ukončili maturitné skúšky: </w:t>
      </w:r>
      <w:r w:rsidR="008041AF"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14:paraId="4ED62971" w14:textId="4FD92148" w:rsidR="00D736EC" w:rsidRPr="008041AF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počet žiakov, ktorí sa prihlásili na vysokoškolské štúdium: </w:t>
      </w:r>
      <w:r w:rsidR="008041AF"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14:paraId="0900B72F" w14:textId="187E5AFF" w:rsidR="00D736EC" w:rsidRPr="008041AF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počet žiakov, ktorí boli prijatí: </w:t>
      </w:r>
      <w:r w:rsidR="008041AF"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14:paraId="7B804576" w14:textId="77777777" w:rsidR="00D736EC" w:rsidRPr="008041AF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F5B356" w14:textId="77777777" w:rsidR="00D736EC" w:rsidRPr="008041AF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1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Prehľad podľa jednotlivých univerzít:</w:t>
      </w:r>
    </w:p>
    <w:p w14:paraId="26ED9A46" w14:textId="3BC55A3A" w:rsidR="00D736EC" w:rsidRPr="008041AF" w:rsidRDefault="00D736EC" w:rsidP="00D736E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Univerzita Komenského v Bratislave: </w:t>
      </w:r>
      <w:r w:rsid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04443379" w14:textId="6BE48850" w:rsidR="00D736EC" w:rsidRPr="008041AF" w:rsidRDefault="00D736EC" w:rsidP="00D736E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Univerzita J. </w:t>
      </w:r>
      <w:proofErr w:type="spellStart"/>
      <w:r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>Selyeho</w:t>
      </w:r>
      <w:proofErr w:type="spellEnd"/>
      <w:r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Komárne: </w:t>
      </w:r>
      <w:r w:rsid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47774A60" w14:textId="2AC78B9B" w:rsidR="00D736EC" w:rsidRDefault="00D736EC" w:rsidP="00D736E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041AF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Univerzita Konštantína filozofa v Nitre: 1</w:t>
      </w:r>
    </w:p>
    <w:p w14:paraId="44437806" w14:textId="753786CC" w:rsidR="008527DB" w:rsidRDefault="008527DB" w:rsidP="00D736E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Jesseniova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lekárska fakulta UK v Martine: 1 </w:t>
      </w:r>
    </w:p>
    <w:p w14:paraId="10CB3D2A" w14:textId="5E03AC03" w:rsidR="008527DB" w:rsidRDefault="008527DB" w:rsidP="00D736E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Univerzita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Corvinus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Budapešti: 1</w:t>
      </w:r>
    </w:p>
    <w:p w14:paraId="4DEADF55" w14:textId="6359A345" w:rsidR="008527DB" w:rsidRPr="008041AF" w:rsidRDefault="008527DB" w:rsidP="00D736E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FTVŠ Bratislava: 1</w:t>
      </w:r>
    </w:p>
    <w:p w14:paraId="2882A2D9" w14:textId="77777777" w:rsidR="00D736EC" w:rsidRPr="002B0CC9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</w:pPr>
    </w:p>
    <w:p w14:paraId="36AE3081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</w:pPr>
    </w:p>
    <w:p w14:paraId="53879E40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II. Ďalšie informácie o škole:</w:t>
      </w:r>
    </w:p>
    <w:p w14:paraId="14CEF1D7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622090DB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c. Spolupráca školy s rodičmi, o poskytovaní služieb deťom, žiakom a rodičom (§ 2 ods. 2 písm. c)</w:t>
      </w:r>
    </w:p>
    <w:p w14:paraId="166213E7" w14:textId="77777777" w:rsidR="00D736EC" w:rsidRPr="00D736EC" w:rsidRDefault="00D736EC" w:rsidP="00D73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A23F70" w14:textId="77777777" w:rsidR="00D736EC" w:rsidRPr="00D736EC" w:rsidRDefault="00D736EC" w:rsidP="00D73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Združenie rodičov pri Gymnáziu J. A. Komenského je občianske združenie, ktoré prostredníctvom svojich volených zástupcov spolupracuje s vedením školy, s pedagogickým zborom školy a s vedením študentského parlamentu.</w:t>
      </w:r>
      <w:r w:rsidRPr="00D736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A688035" w14:textId="77777777" w:rsidR="00D736EC" w:rsidRPr="00D736EC" w:rsidRDefault="00D736EC" w:rsidP="00D73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Spoluprácu školy s rodičovskou verejnosťou hodnotíme aj  v tomto školskom roku ako výbornú. Rodičovské združenie pozýva vedenie školy na každé zasadnutie rodičovskej rady. </w:t>
      </w:r>
      <w:r w:rsidRPr="00D736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Problémy riešime otvorene. Veľkým prínosom pre vedenie školy  sú zápisnice z triednych schôdzok. Rodičia sa v nich vyjadrujú k problémom výchovno-vzdelávacieho procesu, ale aj konkrétne k jednotlivým vyučujúcim.</w:t>
      </w:r>
    </w:p>
    <w:p w14:paraId="060B46E7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Spolu s vedením školy zabezpečuje a organizuje plenárne zasadnutia združenia rodičov a pedagogických zamestnancov školy, vyjadruje sa k plánu práce školy, berie na vedomie a pripomienkuje hodnotiace správy o výchovno-vzdelávacích výsledkoch, napomáha a finančne podporuje niektoré mimoškolské aktivity školy, podieľa sa na zabezpečovaní učebných pomôcok, financuje cestovné náklady žiakov vynaložené na súťaže, zabezpečuje vecné odmeny pre mimoriadne aktívnych, vzorných a vyznamenaných žiakov. </w:t>
      </w:r>
    </w:p>
    <w:p w14:paraId="79ABB0A1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spolupráce s rodičovským združením prebieha aj individuálna spolupráca s rodičmi, ktorú si vyžaduje riešenie aktuálnych úloh na úrovni triednych učiteľov, výchovného poradcu, prípadne vedenia školy.</w:t>
      </w:r>
    </w:p>
    <w:p w14:paraId="4AA410D7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26E7CB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97087F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2DE15A" w14:textId="77777777" w:rsidR="002A5D0C" w:rsidRDefault="002A5D0C"/>
    <w:sectPr w:rsidR="002A5D0C" w:rsidSect="007D21A4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75209" w14:textId="77777777" w:rsidR="003412AF" w:rsidRDefault="003412AF">
      <w:pPr>
        <w:spacing w:after="0" w:line="240" w:lineRule="auto"/>
      </w:pPr>
      <w:r>
        <w:separator/>
      </w:r>
    </w:p>
  </w:endnote>
  <w:endnote w:type="continuationSeparator" w:id="0">
    <w:p w14:paraId="331EF731" w14:textId="77777777" w:rsidR="003412AF" w:rsidRDefault="0034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5343" w14:textId="77777777" w:rsidR="00FE1C4B" w:rsidRDefault="00FE1C4B" w:rsidP="007D21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14:paraId="0AC4D276" w14:textId="77777777" w:rsidR="00FE1C4B" w:rsidRDefault="00FE1C4B" w:rsidP="007D21A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3922" w14:textId="34566A69" w:rsidR="00FE1C4B" w:rsidRDefault="00FE1C4B" w:rsidP="007D21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92579">
      <w:rPr>
        <w:rStyle w:val="slostrany"/>
        <w:noProof/>
      </w:rPr>
      <w:t>2</w:t>
    </w:r>
    <w:r>
      <w:rPr>
        <w:rStyle w:val="slostrany"/>
      </w:rPr>
      <w:fldChar w:fldCharType="end"/>
    </w:r>
  </w:p>
  <w:p w14:paraId="1D2AC52A" w14:textId="77777777" w:rsidR="00FE1C4B" w:rsidRDefault="00FE1C4B" w:rsidP="007D21A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85F3" w14:textId="77777777" w:rsidR="003412AF" w:rsidRDefault="003412AF">
      <w:pPr>
        <w:spacing w:after="0" w:line="240" w:lineRule="auto"/>
      </w:pPr>
      <w:r>
        <w:separator/>
      </w:r>
    </w:p>
  </w:footnote>
  <w:footnote w:type="continuationSeparator" w:id="0">
    <w:p w14:paraId="4CA1E08E" w14:textId="77777777" w:rsidR="003412AF" w:rsidRDefault="0034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DE"/>
    <w:multiLevelType w:val="hybridMultilevel"/>
    <w:tmpl w:val="8EBC2A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95663"/>
    <w:multiLevelType w:val="multilevel"/>
    <w:tmpl w:val="A37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70521"/>
    <w:multiLevelType w:val="hybridMultilevel"/>
    <w:tmpl w:val="665C5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4100"/>
    <w:multiLevelType w:val="hybridMultilevel"/>
    <w:tmpl w:val="C2A245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A48"/>
    <w:multiLevelType w:val="hybridMultilevel"/>
    <w:tmpl w:val="C97C0C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5807"/>
    <w:multiLevelType w:val="hybridMultilevel"/>
    <w:tmpl w:val="8D2082E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731E9"/>
    <w:multiLevelType w:val="multilevel"/>
    <w:tmpl w:val="DA0E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02CDA"/>
    <w:multiLevelType w:val="hybridMultilevel"/>
    <w:tmpl w:val="AE06CC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6A0802"/>
    <w:multiLevelType w:val="hybridMultilevel"/>
    <w:tmpl w:val="C60A04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7462C"/>
    <w:multiLevelType w:val="hybridMultilevel"/>
    <w:tmpl w:val="B1F6DBB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AA33D8"/>
    <w:multiLevelType w:val="hybridMultilevel"/>
    <w:tmpl w:val="261E9D08"/>
    <w:lvl w:ilvl="0" w:tplc="041B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3EF61173"/>
    <w:multiLevelType w:val="multilevel"/>
    <w:tmpl w:val="3F4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8A7659"/>
    <w:multiLevelType w:val="multilevel"/>
    <w:tmpl w:val="F93C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A3F19"/>
    <w:multiLevelType w:val="hybridMultilevel"/>
    <w:tmpl w:val="B56C6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41E5A"/>
    <w:multiLevelType w:val="hybridMultilevel"/>
    <w:tmpl w:val="52CE32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492A"/>
    <w:multiLevelType w:val="hybridMultilevel"/>
    <w:tmpl w:val="F4FE6C3A"/>
    <w:lvl w:ilvl="0" w:tplc="0D9EC7D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35D5"/>
    <w:multiLevelType w:val="hybridMultilevel"/>
    <w:tmpl w:val="ED7A292E"/>
    <w:lvl w:ilvl="0" w:tplc="041B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7" w15:restartNumberingAfterBreak="0">
    <w:nsid w:val="55142033"/>
    <w:multiLevelType w:val="hybridMultilevel"/>
    <w:tmpl w:val="679EA53C"/>
    <w:lvl w:ilvl="0" w:tplc="73F4D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60292"/>
    <w:multiLevelType w:val="multilevel"/>
    <w:tmpl w:val="87F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57BE0"/>
    <w:multiLevelType w:val="multilevel"/>
    <w:tmpl w:val="CF4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61444B"/>
    <w:multiLevelType w:val="hybridMultilevel"/>
    <w:tmpl w:val="CB1EF774"/>
    <w:lvl w:ilvl="0" w:tplc="4A9CA8F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D56B52"/>
    <w:multiLevelType w:val="hybridMultilevel"/>
    <w:tmpl w:val="1AA20C4A"/>
    <w:lvl w:ilvl="0" w:tplc="0720BE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B54AF"/>
    <w:multiLevelType w:val="hybridMultilevel"/>
    <w:tmpl w:val="E81C215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8E05B2"/>
    <w:multiLevelType w:val="hybridMultilevel"/>
    <w:tmpl w:val="3DCE88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00987"/>
    <w:multiLevelType w:val="multilevel"/>
    <w:tmpl w:val="7BF8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5A247C"/>
    <w:multiLevelType w:val="hybridMultilevel"/>
    <w:tmpl w:val="0E1A6C6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B46206"/>
    <w:multiLevelType w:val="multilevel"/>
    <w:tmpl w:val="9E42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24"/>
  </w:num>
  <w:num w:numId="5">
    <w:abstractNumId w:val="6"/>
  </w:num>
  <w:num w:numId="6">
    <w:abstractNumId w:val="11"/>
  </w:num>
  <w:num w:numId="7">
    <w:abstractNumId w:val="18"/>
  </w:num>
  <w:num w:numId="8">
    <w:abstractNumId w:val="12"/>
  </w:num>
  <w:num w:numId="9">
    <w:abstractNumId w:val="3"/>
  </w:num>
  <w:num w:numId="10">
    <w:abstractNumId w:val="22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9"/>
  </w:num>
  <w:num w:numId="16">
    <w:abstractNumId w:val="25"/>
  </w:num>
  <w:num w:numId="17">
    <w:abstractNumId w:val="23"/>
  </w:num>
  <w:num w:numId="18">
    <w:abstractNumId w:val="14"/>
  </w:num>
  <w:num w:numId="19">
    <w:abstractNumId w:val="5"/>
  </w:num>
  <w:num w:numId="20">
    <w:abstractNumId w:val="10"/>
  </w:num>
  <w:num w:numId="21">
    <w:abstractNumId w:val="16"/>
  </w:num>
  <w:num w:numId="22">
    <w:abstractNumId w:val="8"/>
  </w:num>
  <w:num w:numId="23">
    <w:abstractNumId w:val="7"/>
  </w:num>
  <w:num w:numId="24">
    <w:abstractNumId w:val="20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EC"/>
    <w:rsid w:val="00292579"/>
    <w:rsid w:val="002A5D0C"/>
    <w:rsid w:val="002B0CC9"/>
    <w:rsid w:val="003412AF"/>
    <w:rsid w:val="00365C6C"/>
    <w:rsid w:val="004D1764"/>
    <w:rsid w:val="0067619A"/>
    <w:rsid w:val="006F43A4"/>
    <w:rsid w:val="007D21A4"/>
    <w:rsid w:val="008041AF"/>
    <w:rsid w:val="00841C54"/>
    <w:rsid w:val="008527DB"/>
    <w:rsid w:val="00875704"/>
    <w:rsid w:val="00A64939"/>
    <w:rsid w:val="00A969C8"/>
    <w:rsid w:val="00AE48B8"/>
    <w:rsid w:val="00B7193D"/>
    <w:rsid w:val="00BA0016"/>
    <w:rsid w:val="00CA36F9"/>
    <w:rsid w:val="00D736EC"/>
    <w:rsid w:val="00DF3787"/>
    <w:rsid w:val="00E1098F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A715"/>
  <w15:chartTrackingRefBased/>
  <w15:docId w15:val="{28611543-1689-43D6-A268-AB54B3ED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D736EC"/>
  </w:style>
  <w:style w:type="character" w:styleId="Hypertextovprepojenie">
    <w:name w:val="Hyperlink"/>
    <w:basedOn w:val="Predvolenpsmoodseku"/>
    <w:rsid w:val="00D736EC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736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736EC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paragraph" w:styleId="Zkladntext">
    <w:name w:val="Body Text"/>
    <w:basedOn w:val="Normlny"/>
    <w:link w:val="ZkladntextChar"/>
    <w:rsid w:val="00D736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736EC"/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paragraph" w:styleId="Podtitul">
    <w:name w:val="Subtitle"/>
    <w:basedOn w:val="Normlny"/>
    <w:link w:val="PodtitulChar"/>
    <w:qFormat/>
    <w:rsid w:val="00D736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D736EC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paragraph" w:customStyle="1" w:styleId="Zkladntext21">
    <w:name w:val="Základný text 21"/>
    <w:basedOn w:val="Normlny"/>
    <w:rsid w:val="00D736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rsid w:val="00D736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D736EC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rsid w:val="00D736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D736EC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any">
    <w:name w:val="page number"/>
    <w:basedOn w:val="Predvolenpsmoodseku"/>
    <w:rsid w:val="00D736EC"/>
  </w:style>
  <w:style w:type="paragraph" w:styleId="Normlnywebov">
    <w:name w:val="Normal (Web)"/>
    <w:basedOn w:val="Normlny"/>
    <w:rsid w:val="00D7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D736EC"/>
    <w:rPr>
      <w:b/>
      <w:bCs/>
    </w:rPr>
  </w:style>
  <w:style w:type="character" w:styleId="Zvraznenie">
    <w:name w:val="Emphasis"/>
    <w:basedOn w:val="Predvolenpsmoodseku"/>
    <w:uiPriority w:val="20"/>
    <w:qFormat/>
    <w:rsid w:val="00D736EC"/>
    <w:rPr>
      <w:i/>
      <w:iCs/>
    </w:rPr>
  </w:style>
  <w:style w:type="paragraph" w:customStyle="1" w:styleId="odrka">
    <w:name w:val="odrážka"/>
    <w:basedOn w:val="Normlny"/>
    <w:rsid w:val="00D736EC"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D736EC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imzsel@stonlin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5FE4-B134-4B45-B6B8-64F8218B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17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Cserbová</dc:creator>
  <cp:keywords/>
  <dc:description/>
  <cp:lastModifiedBy>Admin</cp:lastModifiedBy>
  <cp:revision>7</cp:revision>
  <dcterms:created xsi:type="dcterms:W3CDTF">2020-06-16T09:28:00Z</dcterms:created>
  <dcterms:modified xsi:type="dcterms:W3CDTF">2020-12-06T12:01:00Z</dcterms:modified>
</cp:coreProperties>
</file>