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1F" w:rsidRDefault="00945F2F" w:rsidP="009B1361">
      <w:pPr>
        <w:jc w:val="center"/>
        <w:rPr>
          <w:b/>
          <w:sz w:val="28"/>
          <w:szCs w:val="28"/>
          <w:u w:val="single"/>
        </w:rPr>
      </w:pPr>
      <w:r w:rsidRPr="009B1361">
        <w:rPr>
          <w:b/>
          <w:sz w:val="28"/>
          <w:szCs w:val="28"/>
          <w:u w:val="single"/>
        </w:rPr>
        <w:t xml:space="preserve">Otvorenie školy od </w:t>
      </w:r>
      <w:r w:rsidR="0025510F">
        <w:rPr>
          <w:b/>
          <w:sz w:val="28"/>
          <w:szCs w:val="28"/>
          <w:u w:val="single"/>
        </w:rPr>
        <w:t>12</w:t>
      </w:r>
      <w:r w:rsidRPr="009B1361">
        <w:rPr>
          <w:b/>
          <w:sz w:val="28"/>
          <w:szCs w:val="28"/>
          <w:u w:val="single"/>
        </w:rPr>
        <w:t>.</w:t>
      </w:r>
      <w:r w:rsidR="0025510F">
        <w:rPr>
          <w:b/>
          <w:sz w:val="28"/>
          <w:szCs w:val="28"/>
          <w:u w:val="single"/>
        </w:rPr>
        <w:t>4.2021</w:t>
      </w:r>
    </w:p>
    <w:p w:rsidR="009B1361" w:rsidRPr="009B1361" w:rsidRDefault="009B1361" w:rsidP="009B1361">
      <w:pPr>
        <w:jc w:val="center"/>
        <w:rPr>
          <w:b/>
          <w:sz w:val="28"/>
          <w:szCs w:val="28"/>
          <w:u w:val="single"/>
        </w:rPr>
      </w:pPr>
    </w:p>
    <w:p w:rsidR="004E2D3E" w:rsidRDefault="00945F2F" w:rsidP="0025510F">
      <w:pPr>
        <w:pStyle w:val="Default"/>
        <w:rPr>
          <w:b/>
          <w:sz w:val="22"/>
          <w:szCs w:val="22"/>
        </w:rPr>
      </w:pPr>
      <w:r w:rsidRPr="0025510F">
        <w:rPr>
          <w:b/>
          <w:sz w:val="22"/>
          <w:szCs w:val="22"/>
        </w:rPr>
        <w:t xml:space="preserve">Prevádzka školy sa bude riadiť Rozhodnutím ministra školstva </w:t>
      </w:r>
      <w:r w:rsidR="0025510F" w:rsidRPr="0025510F">
        <w:rPr>
          <w:b/>
          <w:sz w:val="22"/>
          <w:szCs w:val="22"/>
        </w:rPr>
        <w:t>č.  2021/11929:1-A1810 z 8.4.2021, ktorým sa obnovuje prezenčné vyučovanie</w:t>
      </w:r>
      <w:r w:rsidR="004E2D3E">
        <w:rPr>
          <w:b/>
          <w:sz w:val="22"/>
          <w:szCs w:val="22"/>
        </w:rPr>
        <w:t>:</w:t>
      </w:r>
    </w:p>
    <w:p w:rsidR="004E2D3E" w:rsidRDefault="004E2D3E" w:rsidP="004E2D3E">
      <w:pPr>
        <w:pStyle w:val="Default"/>
        <w:numPr>
          <w:ilvl w:val="0"/>
          <w:numId w:val="5"/>
        </w:numPr>
        <w:rPr>
          <w:b/>
          <w:sz w:val="22"/>
          <w:szCs w:val="22"/>
        </w:rPr>
      </w:pPr>
      <w:r>
        <w:rPr>
          <w:b/>
          <w:sz w:val="22"/>
          <w:szCs w:val="22"/>
        </w:rPr>
        <w:t>na 1. stupni ZŠ,</w:t>
      </w:r>
    </w:p>
    <w:p w:rsidR="004E2D3E" w:rsidRDefault="0025510F" w:rsidP="004E2D3E">
      <w:pPr>
        <w:pStyle w:val="Default"/>
        <w:numPr>
          <w:ilvl w:val="0"/>
          <w:numId w:val="5"/>
        </w:numPr>
        <w:rPr>
          <w:b/>
          <w:bCs/>
        </w:rPr>
      </w:pPr>
      <w:r w:rsidRPr="0025510F">
        <w:rPr>
          <w:b/>
          <w:bCs/>
          <w:sz w:val="22"/>
          <w:szCs w:val="22"/>
        </w:rPr>
        <w:t>na 2. stupni ZŠ  pre skupiny jedného pedagogického zamestnanca a najviac piatich žiakov, ak podmienky neumožňujú prístup k dištančnému vzdelávaniu</w:t>
      </w:r>
      <w:r w:rsidR="004E2D3E">
        <w:rPr>
          <w:b/>
          <w:bCs/>
        </w:rPr>
        <w:t>,</w:t>
      </w:r>
    </w:p>
    <w:p w:rsidR="004E2D3E" w:rsidRDefault="004E2D3E" w:rsidP="004E2D3E">
      <w:pPr>
        <w:pStyle w:val="Default"/>
        <w:numPr>
          <w:ilvl w:val="0"/>
          <w:numId w:val="5"/>
        </w:numPr>
        <w:rPr>
          <w:b/>
          <w:bCs/>
          <w:sz w:val="22"/>
          <w:szCs w:val="22"/>
        </w:rPr>
      </w:pPr>
      <w:r>
        <w:rPr>
          <w:b/>
          <w:bCs/>
        </w:rPr>
        <w:t>o</w:t>
      </w:r>
      <w:r w:rsidR="0025510F" w:rsidRPr="004E2D3E">
        <w:rPr>
          <w:b/>
          <w:bCs/>
          <w:sz w:val="22"/>
          <w:szCs w:val="22"/>
        </w:rPr>
        <w:t>bnovuje sa prevádzka</w:t>
      </w:r>
      <w:r>
        <w:rPr>
          <w:b/>
          <w:bCs/>
          <w:sz w:val="22"/>
          <w:szCs w:val="22"/>
        </w:rPr>
        <w:t xml:space="preserve"> školských klubov detí,</w:t>
      </w:r>
    </w:p>
    <w:p w:rsidR="0025510F" w:rsidRPr="004E2D3E" w:rsidRDefault="004E2D3E" w:rsidP="004E2D3E">
      <w:pPr>
        <w:pStyle w:val="Default"/>
        <w:numPr>
          <w:ilvl w:val="0"/>
          <w:numId w:val="5"/>
        </w:numPr>
        <w:rPr>
          <w:b/>
          <w:sz w:val="22"/>
          <w:szCs w:val="22"/>
        </w:rPr>
      </w:pPr>
      <w:r>
        <w:rPr>
          <w:b/>
          <w:bCs/>
          <w:sz w:val="22"/>
          <w:szCs w:val="22"/>
        </w:rPr>
        <w:t>zariadení školského stravovania pre žiakov, ktorí navštevujú školu prezenčne.</w:t>
      </w:r>
    </w:p>
    <w:p w:rsidR="004E2D3E" w:rsidRPr="004E2D3E" w:rsidRDefault="004E2D3E" w:rsidP="004E2D3E">
      <w:pPr>
        <w:pStyle w:val="Default"/>
        <w:rPr>
          <w:b/>
          <w:sz w:val="22"/>
          <w:szCs w:val="22"/>
        </w:rPr>
      </w:pPr>
    </w:p>
    <w:p w:rsidR="00945F2F" w:rsidRDefault="00945F2F" w:rsidP="009B1361">
      <w:pPr>
        <w:pStyle w:val="Odsekzoznamu"/>
        <w:numPr>
          <w:ilvl w:val="0"/>
          <w:numId w:val="2"/>
        </w:numPr>
        <w:jc w:val="both"/>
      </w:pPr>
      <w:r>
        <w:t xml:space="preserve">Podmienkou prezenčného vzdelávania </w:t>
      </w:r>
      <w:r w:rsidR="004E2D3E">
        <w:t>žiako</w:t>
      </w:r>
      <w:r w:rsidR="00A37985">
        <w:t>v</w:t>
      </w:r>
      <w:r w:rsidR="004E2D3E">
        <w:t xml:space="preserve"> 1. stupňa</w:t>
      </w:r>
      <w:r>
        <w:t xml:space="preserve"> je negatívny výsledok testu na COVID-19 jedného zákonného zástupcu, ktorý žije v spoločnej domácnosti s dieťaťom, prípadne doklad o výnimke z testovania. Zároveň rodič predkladá čestné vyhlásenie</w:t>
      </w:r>
      <w:r w:rsidR="004E2D3E">
        <w:t xml:space="preserve"> o </w:t>
      </w:r>
      <w:proofErr w:type="spellStart"/>
      <w:r w:rsidR="004E2D3E">
        <w:t>bezinfekčnosti</w:t>
      </w:r>
      <w:proofErr w:type="spellEnd"/>
      <w:r w:rsidR="004E2D3E">
        <w:t xml:space="preserve"> dieťaťa</w:t>
      </w:r>
      <w:r w:rsidR="004E4092">
        <w:t xml:space="preserve"> </w:t>
      </w:r>
      <w:r w:rsidR="004E4092" w:rsidRPr="009B1361">
        <w:rPr>
          <w:b/>
        </w:rPr>
        <w:t>(Príloha č. 1)</w:t>
      </w:r>
      <w:r w:rsidR="004E4092">
        <w:t xml:space="preserve"> </w:t>
      </w:r>
      <w:r w:rsidR="000E2CEC">
        <w:t>.</w:t>
      </w:r>
      <w:r w:rsidR="00804B53">
        <w:t xml:space="preserve"> </w:t>
      </w:r>
      <w:r w:rsidR="00804B53" w:rsidRPr="00804B53">
        <w:rPr>
          <w:b/>
          <w:u w:val="single"/>
        </w:rPr>
        <w:t>Test nesmie byť starší ako 7 dní</w:t>
      </w:r>
      <w:r w:rsidR="00804B53">
        <w:t>.</w:t>
      </w:r>
    </w:p>
    <w:p w:rsidR="00CA2D06" w:rsidRDefault="00CA2D06" w:rsidP="00CA2D06">
      <w:pPr>
        <w:pStyle w:val="Odsekzoznamu"/>
        <w:numPr>
          <w:ilvl w:val="0"/>
          <w:numId w:val="2"/>
        </w:numPr>
      </w:pPr>
      <w:r w:rsidRPr="00CA2D06">
        <w:rPr>
          <w:b/>
          <w:u w:val="single"/>
        </w:rPr>
        <w:t>Žiaci druhého stupňa pokračujú v dištančnom vzdelávaní</w:t>
      </w:r>
      <w:r>
        <w:rPr>
          <w:b/>
          <w:u w:val="single"/>
        </w:rPr>
        <w:t xml:space="preserve"> do odvolania</w:t>
      </w:r>
      <w:r w:rsidRPr="00CA2D06">
        <w:rPr>
          <w:b/>
          <w:u w:val="single"/>
        </w:rPr>
        <w:t>.</w:t>
      </w:r>
      <w:r>
        <w:t xml:space="preserve"> V prevádzke bude jedna skupina žiakov 2. stupňa, ktorí nemajú prístup k dištančnému vzdelávaniu. Žiak aj rodič musí byť negatívne testovaný na COVID-19 a rodič musí vyplniť čestné vyhlásenie o </w:t>
      </w:r>
      <w:proofErr w:type="spellStart"/>
      <w:r>
        <w:t>bezinfekčnosti</w:t>
      </w:r>
      <w:proofErr w:type="spellEnd"/>
      <w:r>
        <w:t xml:space="preserve">. </w:t>
      </w:r>
      <w:r w:rsidRPr="00CA2D06">
        <w:rPr>
          <w:b/>
        </w:rPr>
        <w:t xml:space="preserve">(Príloha č.2) </w:t>
      </w:r>
      <w:r w:rsidRPr="00C23CD2">
        <w:t>Títo</w:t>
      </w:r>
      <w:r>
        <w:t xml:space="preserve"> žiaci sa budú zo školy prihlasovať na svoje online hodiny podľa platného rozvrhu hodín a po ich skončení odchádzajú domov, prípadne na obed. Žiaci musia mať svoje prihlasovacie údaje do MS </w:t>
      </w:r>
      <w:proofErr w:type="spellStart"/>
      <w:r>
        <w:t>Teams</w:t>
      </w:r>
      <w:proofErr w:type="spellEnd"/>
      <w:r>
        <w:t xml:space="preserve"> a </w:t>
      </w:r>
      <w:proofErr w:type="spellStart"/>
      <w:r>
        <w:t>Edupage</w:t>
      </w:r>
      <w:proofErr w:type="spellEnd"/>
      <w:r>
        <w:t>.</w:t>
      </w:r>
    </w:p>
    <w:p w:rsidR="004E4092" w:rsidRDefault="004E4092" w:rsidP="00CA2D06">
      <w:pPr>
        <w:pStyle w:val="Odsekzoznamu"/>
        <w:numPr>
          <w:ilvl w:val="0"/>
          <w:numId w:val="2"/>
        </w:numPr>
      </w:pPr>
      <w:r>
        <w:t xml:space="preserve">Výsledok testu na COVID-19, či potvrdenie o výnimke z testovania netreba prikladať </w:t>
      </w:r>
      <w:r w:rsidR="00CA2D06">
        <w:t xml:space="preserve">ako </w:t>
      </w:r>
      <w:r>
        <w:t>kópiu, stačí ju predložiť k nahliadnutiu pri odovzdávaní dieťaťa do školy.</w:t>
      </w:r>
    </w:p>
    <w:p w:rsidR="000E2CEC" w:rsidRPr="000E2CEC" w:rsidRDefault="000E2CEC" w:rsidP="000E2CEC">
      <w:pPr>
        <w:pStyle w:val="Meno"/>
        <w:numPr>
          <w:ilvl w:val="0"/>
          <w:numId w:val="2"/>
        </w:numPr>
        <w:tabs>
          <w:tab w:val="clear" w:pos="567"/>
        </w:tabs>
        <w:rPr>
          <w:rFonts w:asciiTheme="minorHAnsi" w:hAnsiTheme="minorHAnsi" w:cstheme="minorHAnsi"/>
          <w:b/>
          <w:color w:val="auto"/>
          <w:sz w:val="22"/>
          <w:szCs w:val="22"/>
          <w:u w:val="single"/>
        </w:rPr>
      </w:pPr>
      <w:r w:rsidRPr="000E2CEC">
        <w:rPr>
          <w:rFonts w:asciiTheme="majorHAnsi" w:hAnsiTheme="majorHAnsi" w:cstheme="majorHAnsi"/>
          <w:b/>
          <w:sz w:val="22"/>
          <w:szCs w:val="22"/>
        </w:rPr>
        <w:t>V prílohe č. 3</w:t>
      </w:r>
      <w:r w:rsidRPr="000E2CEC">
        <w:rPr>
          <w:rFonts w:asciiTheme="majorHAnsi" w:hAnsiTheme="majorHAnsi" w:cstheme="majorHAnsi"/>
          <w:sz w:val="22"/>
          <w:szCs w:val="22"/>
        </w:rPr>
        <w:t xml:space="preserve"> nájdete</w:t>
      </w:r>
      <w:r>
        <w:t xml:space="preserve"> </w:t>
      </w:r>
      <w:r w:rsidRPr="000E2CEC">
        <w:rPr>
          <w:rFonts w:asciiTheme="minorHAnsi" w:hAnsiTheme="minorHAnsi" w:cstheme="minorHAnsi"/>
          <w:color w:val="auto"/>
          <w:sz w:val="22"/>
          <w:szCs w:val="22"/>
          <w:u w:val="single"/>
        </w:rPr>
        <w:t>INFORMÁCIE PRE DOTKNUTÉ OSOBY o dobrovoľnom súhlase k spracúvaniu dokladov preukazujúcich negatívny test na ochorenie COVID-19 alebo predloženie výnimky pre prevádzkovateľa</w:t>
      </w:r>
    </w:p>
    <w:p w:rsidR="000E2CEC" w:rsidRPr="000E2CEC" w:rsidRDefault="000E2CEC" w:rsidP="000E2CEC">
      <w:pPr>
        <w:ind w:left="360"/>
      </w:pPr>
    </w:p>
    <w:p w:rsidR="006259BD" w:rsidRPr="009B1361" w:rsidRDefault="006259BD" w:rsidP="009B1361">
      <w:pPr>
        <w:jc w:val="both"/>
        <w:rPr>
          <w:b/>
          <w:i/>
          <w:u w:val="single"/>
        </w:rPr>
      </w:pPr>
      <w:r w:rsidRPr="009B1361">
        <w:rPr>
          <w:b/>
          <w:i/>
          <w:u w:val="single"/>
        </w:rPr>
        <w:t>Vyučovací proces</w:t>
      </w:r>
      <w:r w:rsidR="009B1361" w:rsidRPr="009B1361">
        <w:rPr>
          <w:b/>
          <w:i/>
          <w:u w:val="single"/>
        </w:rPr>
        <w:t xml:space="preserve"> 1. stupeň</w:t>
      </w:r>
    </w:p>
    <w:p w:rsidR="006259BD" w:rsidRPr="006259BD" w:rsidRDefault="006259BD" w:rsidP="009B1361">
      <w:pPr>
        <w:pStyle w:val="Odsekzoznamu"/>
        <w:numPr>
          <w:ilvl w:val="0"/>
          <w:numId w:val="1"/>
        </w:numPr>
        <w:jc w:val="both"/>
      </w:pPr>
      <w:r w:rsidRPr="006259BD">
        <w:t xml:space="preserve">Ranný školský klub od </w:t>
      </w:r>
      <w:r w:rsidRPr="00497023">
        <w:rPr>
          <w:b/>
          <w:u w:val="single"/>
        </w:rPr>
        <w:t xml:space="preserve">6:30 </w:t>
      </w:r>
      <w:r w:rsidR="001C4E41" w:rsidRPr="00497023">
        <w:rPr>
          <w:b/>
          <w:u w:val="single"/>
        </w:rPr>
        <w:t xml:space="preserve">hod. </w:t>
      </w:r>
      <w:r w:rsidRPr="00497023">
        <w:rPr>
          <w:b/>
          <w:u w:val="single"/>
        </w:rPr>
        <w:t xml:space="preserve">do </w:t>
      </w:r>
      <w:r w:rsidR="00497023" w:rsidRPr="00497023">
        <w:rPr>
          <w:b/>
          <w:u w:val="single"/>
        </w:rPr>
        <w:t>7:45 hod</w:t>
      </w:r>
      <w:r w:rsidR="00497023">
        <w:t>.</w:t>
      </w:r>
    </w:p>
    <w:p w:rsidR="006259BD" w:rsidRDefault="006259BD" w:rsidP="009B1361">
      <w:pPr>
        <w:pStyle w:val="Odsekzoznamu"/>
        <w:numPr>
          <w:ilvl w:val="0"/>
          <w:numId w:val="1"/>
        </w:numPr>
        <w:jc w:val="both"/>
        <w:rPr>
          <w:b/>
          <w:u w:val="single"/>
        </w:rPr>
      </w:pPr>
      <w:r w:rsidRPr="006259BD">
        <w:t xml:space="preserve">Vyučovanie bude prebiehať </w:t>
      </w:r>
      <w:r w:rsidR="00497023">
        <w:t>riadne podľa kombinovaného rozvrhu hodín platného od 12.4.2021, ktorý je</w:t>
      </w:r>
      <w:r>
        <w:t xml:space="preserve"> zverejnený na webovej stránke školy</w:t>
      </w:r>
      <w:r w:rsidR="00497023">
        <w:t xml:space="preserve"> (treba sa v </w:t>
      </w:r>
      <w:proofErr w:type="spellStart"/>
      <w:r w:rsidR="00497023">
        <w:t>EduPage</w:t>
      </w:r>
      <w:proofErr w:type="spellEnd"/>
      <w:r w:rsidR="00497023">
        <w:t xml:space="preserve"> prepnúť na aktuálny rozvrh hodín)</w:t>
      </w:r>
      <w:r>
        <w:t xml:space="preserve">. </w:t>
      </w:r>
      <w:r w:rsidRPr="00E620F4">
        <w:rPr>
          <w:b/>
          <w:u w:val="single"/>
        </w:rPr>
        <w:t>Bližšie informácie k organizácii vyučovania poskytnú triedne pani učiteľky.</w:t>
      </w:r>
    </w:p>
    <w:p w:rsidR="00804B53" w:rsidRPr="00804B53" w:rsidRDefault="00804B53" w:rsidP="009B1361">
      <w:pPr>
        <w:pStyle w:val="Odsekzoznamu"/>
        <w:numPr>
          <w:ilvl w:val="0"/>
          <w:numId w:val="1"/>
        </w:numPr>
        <w:jc w:val="both"/>
        <w:rPr>
          <w:b/>
          <w:u w:val="single"/>
        </w:rPr>
      </w:pPr>
      <w:r>
        <w:t xml:space="preserve">V pondelok 12.4. budú žiaci 1. stupňa prichádzať v čase od 7:30 do 8:00 hod. cez dva vchody, kde sa bude vykonávať ranný filter a kontrola vyhlásení o </w:t>
      </w:r>
      <w:proofErr w:type="spellStart"/>
      <w:r>
        <w:t>bezinfekčnosti</w:t>
      </w:r>
      <w:proofErr w:type="spellEnd"/>
      <w:r>
        <w:t>:</w:t>
      </w:r>
    </w:p>
    <w:p w:rsidR="00804B53" w:rsidRPr="00804B53" w:rsidRDefault="00804B53" w:rsidP="00804B53">
      <w:pPr>
        <w:ind w:left="708"/>
        <w:jc w:val="both"/>
        <w:rPr>
          <w:b/>
        </w:rPr>
      </w:pPr>
      <w:r w:rsidRPr="00804B53">
        <w:rPr>
          <w:b/>
        </w:rPr>
        <w:t>Hlavný vchod: 1.,2. ročník</w:t>
      </w:r>
    </w:p>
    <w:p w:rsidR="00804B53" w:rsidRPr="00804B53" w:rsidRDefault="00804B53" w:rsidP="00804B53">
      <w:pPr>
        <w:ind w:left="708"/>
        <w:jc w:val="both"/>
        <w:rPr>
          <w:b/>
        </w:rPr>
      </w:pPr>
      <w:r w:rsidRPr="00804B53">
        <w:rPr>
          <w:b/>
        </w:rPr>
        <w:t>Bočný vchod: 3., 4. ročník</w:t>
      </w:r>
    </w:p>
    <w:p w:rsidR="006259BD" w:rsidRPr="00497023" w:rsidRDefault="006259BD" w:rsidP="009B1361">
      <w:pPr>
        <w:pStyle w:val="Odsekzoznamu"/>
        <w:numPr>
          <w:ilvl w:val="0"/>
          <w:numId w:val="1"/>
        </w:numPr>
        <w:jc w:val="both"/>
        <w:rPr>
          <w:b/>
          <w:i/>
          <w:u w:val="single"/>
        </w:rPr>
      </w:pPr>
      <w:r w:rsidRPr="00497023">
        <w:rPr>
          <w:b/>
          <w:i/>
        </w:rPr>
        <w:t xml:space="preserve">Stravovanie v ŠJ bude možné len pre žiakov, ktorí budú školu navštevovať prezenčne. </w:t>
      </w:r>
      <w:r w:rsidR="00497023" w:rsidRPr="00497023">
        <w:rPr>
          <w:b/>
          <w:i/>
        </w:rPr>
        <w:t xml:space="preserve">Všetci žiaci, ktorí boli na začiatku šk. roka riadne prihlásení na stravovanie, budú od pondelka automaticky prihlásení na obed. V prípade, </w:t>
      </w:r>
      <w:r w:rsidR="00497023" w:rsidRPr="00497023">
        <w:rPr>
          <w:b/>
          <w:i/>
          <w:u w:val="single"/>
        </w:rPr>
        <w:t>že nemáte záujem o stravovanie v ŠJ, treba dieťa odhlásiť u vedúcej ŠJ.</w:t>
      </w:r>
    </w:p>
    <w:p w:rsidR="006259BD" w:rsidRDefault="006259BD" w:rsidP="009B1361">
      <w:pPr>
        <w:pStyle w:val="Odsekzoznamu"/>
        <w:numPr>
          <w:ilvl w:val="0"/>
          <w:numId w:val="1"/>
        </w:numPr>
        <w:jc w:val="both"/>
        <w:rPr>
          <w:b/>
          <w:u w:val="single"/>
        </w:rPr>
      </w:pPr>
      <w:r>
        <w:t>Popoludňajší školský klub detí bude v</w:t>
      </w:r>
      <w:r w:rsidR="001C4E41">
        <w:t> </w:t>
      </w:r>
      <w:r>
        <w:t>prevádzke</w:t>
      </w:r>
      <w:r w:rsidR="001C4E41">
        <w:t xml:space="preserve"> do </w:t>
      </w:r>
      <w:r w:rsidR="00497023">
        <w:rPr>
          <w:b/>
          <w:u w:val="single"/>
        </w:rPr>
        <w:t>17:00</w:t>
      </w:r>
      <w:r w:rsidR="001C4E41" w:rsidRPr="001C4E41">
        <w:rPr>
          <w:b/>
          <w:u w:val="single"/>
        </w:rPr>
        <w:t xml:space="preserve"> hod.</w:t>
      </w:r>
    </w:p>
    <w:p w:rsidR="001C4E41" w:rsidRPr="00C23CD2" w:rsidRDefault="001C4E41" w:rsidP="009B1361">
      <w:pPr>
        <w:pStyle w:val="Odsekzoznamu"/>
        <w:jc w:val="both"/>
        <w:rPr>
          <w:b/>
          <w:u w:val="single"/>
        </w:rPr>
      </w:pPr>
    </w:p>
    <w:p w:rsidR="004E4092" w:rsidRDefault="009B1361">
      <w:pPr>
        <w:rPr>
          <w:b/>
        </w:rPr>
      </w:pPr>
      <w:r w:rsidRPr="009B1361">
        <w:rPr>
          <w:b/>
        </w:rPr>
        <w:t>Oddelenia ŠKD</w:t>
      </w:r>
    </w:p>
    <w:tbl>
      <w:tblPr>
        <w:tblStyle w:val="Mriekatabuky"/>
        <w:tblW w:w="8941" w:type="dxa"/>
        <w:tblLook w:val="04A0" w:firstRow="1" w:lastRow="0" w:firstColumn="1" w:lastColumn="0" w:noHBand="0" w:noVBand="1"/>
      </w:tblPr>
      <w:tblGrid>
        <w:gridCol w:w="2979"/>
        <w:gridCol w:w="2981"/>
        <w:gridCol w:w="2981"/>
      </w:tblGrid>
      <w:tr w:rsidR="009B1361" w:rsidTr="00A37985">
        <w:trPr>
          <w:trHeight w:val="114"/>
        </w:trPr>
        <w:tc>
          <w:tcPr>
            <w:tcW w:w="2979" w:type="dxa"/>
          </w:tcPr>
          <w:p w:rsidR="009B1361" w:rsidRDefault="009B1361">
            <w:pPr>
              <w:rPr>
                <w:b/>
              </w:rPr>
            </w:pPr>
            <w:r>
              <w:rPr>
                <w:b/>
              </w:rPr>
              <w:t>1. oddelenie</w:t>
            </w:r>
          </w:p>
        </w:tc>
        <w:tc>
          <w:tcPr>
            <w:tcW w:w="2981" w:type="dxa"/>
          </w:tcPr>
          <w:p w:rsidR="009B1361" w:rsidRDefault="00A37985">
            <w:pPr>
              <w:rPr>
                <w:b/>
              </w:rPr>
            </w:pPr>
            <w:r>
              <w:rPr>
                <w:b/>
              </w:rPr>
              <w:t>1.A</w:t>
            </w:r>
          </w:p>
        </w:tc>
        <w:tc>
          <w:tcPr>
            <w:tcW w:w="2981" w:type="dxa"/>
          </w:tcPr>
          <w:p w:rsidR="009B1361" w:rsidRDefault="009B1361">
            <w:pPr>
              <w:rPr>
                <w:b/>
              </w:rPr>
            </w:pPr>
            <w:r>
              <w:rPr>
                <w:b/>
              </w:rPr>
              <w:t>Jurkovičová</w:t>
            </w:r>
          </w:p>
        </w:tc>
      </w:tr>
      <w:tr w:rsidR="009B1361" w:rsidTr="00A37985">
        <w:trPr>
          <w:trHeight w:val="108"/>
        </w:trPr>
        <w:tc>
          <w:tcPr>
            <w:tcW w:w="2979" w:type="dxa"/>
          </w:tcPr>
          <w:p w:rsidR="009B1361" w:rsidRDefault="009B1361">
            <w:pPr>
              <w:rPr>
                <w:b/>
              </w:rPr>
            </w:pPr>
            <w:r>
              <w:rPr>
                <w:b/>
              </w:rPr>
              <w:t>2. oddelenie</w:t>
            </w:r>
          </w:p>
        </w:tc>
        <w:tc>
          <w:tcPr>
            <w:tcW w:w="2981" w:type="dxa"/>
          </w:tcPr>
          <w:p w:rsidR="009B1361" w:rsidRDefault="00A37985">
            <w:pPr>
              <w:rPr>
                <w:b/>
              </w:rPr>
            </w:pPr>
            <w:r>
              <w:rPr>
                <w:b/>
              </w:rPr>
              <w:t>1.B</w:t>
            </w:r>
          </w:p>
        </w:tc>
        <w:tc>
          <w:tcPr>
            <w:tcW w:w="2981" w:type="dxa"/>
          </w:tcPr>
          <w:p w:rsidR="009B1361" w:rsidRDefault="00A37985">
            <w:pPr>
              <w:rPr>
                <w:b/>
              </w:rPr>
            </w:pPr>
            <w:r>
              <w:rPr>
                <w:b/>
              </w:rPr>
              <w:t>Petríková</w:t>
            </w:r>
          </w:p>
        </w:tc>
      </w:tr>
      <w:tr w:rsidR="009B1361" w:rsidTr="00A37985">
        <w:trPr>
          <w:trHeight w:val="114"/>
        </w:trPr>
        <w:tc>
          <w:tcPr>
            <w:tcW w:w="2979" w:type="dxa"/>
          </w:tcPr>
          <w:p w:rsidR="009B1361" w:rsidRDefault="009B1361">
            <w:pPr>
              <w:rPr>
                <w:b/>
              </w:rPr>
            </w:pPr>
            <w:r>
              <w:rPr>
                <w:b/>
              </w:rPr>
              <w:t>3. oddelenie</w:t>
            </w:r>
          </w:p>
        </w:tc>
        <w:tc>
          <w:tcPr>
            <w:tcW w:w="2981" w:type="dxa"/>
          </w:tcPr>
          <w:p w:rsidR="009B1361" w:rsidRDefault="00A37985">
            <w:pPr>
              <w:rPr>
                <w:b/>
              </w:rPr>
            </w:pPr>
            <w:r>
              <w:rPr>
                <w:b/>
              </w:rPr>
              <w:t>1.C</w:t>
            </w:r>
          </w:p>
        </w:tc>
        <w:tc>
          <w:tcPr>
            <w:tcW w:w="2981" w:type="dxa"/>
          </w:tcPr>
          <w:p w:rsidR="009B1361" w:rsidRDefault="00A37985">
            <w:pPr>
              <w:rPr>
                <w:b/>
              </w:rPr>
            </w:pPr>
            <w:proofErr w:type="spellStart"/>
            <w:r>
              <w:rPr>
                <w:b/>
              </w:rPr>
              <w:t>Libáriková</w:t>
            </w:r>
            <w:proofErr w:type="spellEnd"/>
          </w:p>
        </w:tc>
      </w:tr>
      <w:tr w:rsidR="009B1361" w:rsidTr="00A37985">
        <w:trPr>
          <w:trHeight w:val="108"/>
        </w:trPr>
        <w:tc>
          <w:tcPr>
            <w:tcW w:w="2979" w:type="dxa"/>
          </w:tcPr>
          <w:p w:rsidR="009B1361" w:rsidRDefault="009B1361">
            <w:pPr>
              <w:rPr>
                <w:b/>
              </w:rPr>
            </w:pPr>
            <w:r>
              <w:rPr>
                <w:b/>
              </w:rPr>
              <w:t>4.oddelenie</w:t>
            </w:r>
          </w:p>
        </w:tc>
        <w:tc>
          <w:tcPr>
            <w:tcW w:w="2981" w:type="dxa"/>
          </w:tcPr>
          <w:p w:rsidR="009B1361" w:rsidRDefault="00A37985">
            <w:pPr>
              <w:rPr>
                <w:b/>
              </w:rPr>
            </w:pPr>
            <w:r>
              <w:rPr>
                <w:b/>
              </w:rPr>
              <w:t>2.A + 2.C</w:t>
            </w:r>
          </w:p>
        </w:tc>
        <w:tc>
          <w:tcPr>
            <w:tcW w:w="2981" w:type="dxa"/>
          </w:tcPr>
          <w:p w:rsidR="009B1361" w:rsidRDefault="00A37985">
            <w:pPr>
              <w:rPr>
                <w:b/>
              </w:rPr>
            </w:pPr>
            <w:r>
              <w:rPr>
                <w:b/>
              </w:rPr>
              <w:t>Horká</w:t>
            </w:r>
          </w:p>
        </w:tc>
      </w:tr>
      <w:tr w:rsidR="009B1361" w:rsidTr="00A37985">
        <w:trPr>
          <w:trHeight w:val="114"/>
        </w:trPr>
        <w:tc>
          <w:tcPr>
            <w:tcW w:w="2979" w:type="dxa"/>
          </w:tcPr>
          <w:p w:rsidR="009B1361" w:rsidRDefault="009B1361">
            <w:pPr>
              <w:rPr>
                <w:b/>
              </w:rPr>
            </w:pPr>
            <w:r>
              <w:rPr>
                <w:b/>
              </w:rPr>
              <w:t>5. oddelenie</w:t>
            </w:r>
          </w:p>
        </w:tc>
        <w:tc>
          <w:tcPr>
            <w:tcW w:w="2981" w:type="dxa"/>
          </w:tcPr>
          <w:p w:rsidR="009B1361" w:rsidRDefault="00A37985">
            <w:pPr>
              <w:rPr>
                <w:b/>
              </w:rPr>
            </w:pPr>
            <w:r>
              <w:rPr>
                <w:b/>
              </w:rPr>
              <w:t>2.B + 2.C</w:t>
            </w:r>
          </w:p>
        </w:tc>
        <w:tc>
          <w:tcPr>
            <w:tcW w:w="2981" w:type="dxa"/>
          </w:tcPr>
          <w:p w:rsidR="009B1361" w:rsidRDefault="00A37985">
            <w:pPr>
              <w:rPr>
                <w:b/>
              </w:rPr>
            </w:pPr>
            <w:proofErr w:type="spellStart"/>
            <w:r>
              <w:rPr>
                <w:b/>
              </w:rPr>
              <w:t>Krútilová</w:t>
            </w:r>
            <w:proofErr w:type="spellEnd"/>
          </w:p>
        </w:tc>
      </w:tr>
      <w:tr w:rsidR="00A37985" w:rsidTr="00A37985">
        <w:trPr>
          <w:trHeight w:val="114"/>
        </w:trPr>
        <w:tc>
          <w:tcPr>
            <w:tcW w:w="2979" w:type="dxa"/>
          </w:tcPr>
          <w:p w:rsidR="00A37985" w:rsidRDefault="00A37985">
            <w:pPr>
              <w:rPr>
                <w:b/>
              </w:rPr>
            </w:pPr>
            <w:r>
              <w:rPr>
                <w:b/>
              </w:rPr>
              <w:lastRenderedPageBreak/>
              <w:t>6. oddelenie</w:t>
            </w:r>
          </w:p>
        </w:tc>
        <w:tc>
          <w:tcPr>
            <w:tcW w:w="2981" w:type="dxa"/>
          </w:tcPr>
          <w:p w:rsidR="00A37985" w:rsidRDefault="00A37985">
            <w:pPr>
              <w:rPr>
                <w:b/>
              </w:rPr>
            </w:pPr>
            <w:r>
              <w:rPr>
                <w:b/>
              </w:rPr>
              <w:t>3.A</w:t>
            </w:r>
          </w:p>
        </w:tc>
        <w:tc>
          <w:tcPr>
            <w:tcW w:w="2981" w:type="dxa"/>
          </w:tcPr>
          <w:p w:rsidR="00A37985" w:rsidRDefault="00A37985">
            <w:pPr>
              <w:rPr>
                <w:b/>
              </w:rPr>
            </w:pPr>
            <w:proofErr w:type="spellStart"/>
            <w:r>
              <w:rPr>
                <w:b/>
              </w:rPr>
              <w:t>Hurajtová</w:t>
            </w:r>
            <w:proofErr w:type="spellEnd"/>
          </w:p>
        </w:tc>
      </w:tr>
      <w:tr w:rsidR="00A37985" w:rsidTr="00A37985">
        <w:trPr>
          <w:trHeight w:val="114"/>
        </w:trPr>
        <w:tc>
          <w:tcPr>
            <w:tcW w:w="2979" w:type="dxa"/>
          </w:tcPr>
          <w:p w:rsidR="00A37985" w:rsidRDefault="00A37985">
            <w:pPr>
              <w:rPr>
                <w:b/>
              </w:rPr>
            </w:pPr>
            <w:r>
              <w:rPr>
                <w:b/>
              </w:rPr>
              <w:t>7. oddelenie</w:t>
            </w:r>
          </w:p>
        </w:tc>
        <w:tc>
          <w:tcPr>
            <w:tcW w:w="2981" w:type="dxa"/>
          </w:tcPr>
          <w:p w:rsidR="00A37985" w:rsidRDefault="00A37985">
            <w:pPr>
              <w:rPr>
                <w:b/>
              </w:rPr>
            </w:pPr>
            <w:r>
              <w:rPr>
                <w:b/>
              </w:rPr>
              <w:t>3.B</w:t>
            </w:r>
          </w:p>
        </w:tc>
        <w:tc>
          <w:tcPr>
            <w:tcW w:w="2981" w:type="dxa"/>
          </w:tcPr>
          <w:p w:rsidR="00A37985" w:rsidRDefault="00A37985">
            <w:pPr>
              <w:rPr>
                <w:b/>
              </w:rPr>
            </w:pPr>
            <w:r>
              <w:rPr>
                <w:b/>
              </w:rPr>
              <w:t>Belková</w:t>
            </w:r>
          </w:p>
        </w:tc>
      </w:tr>
      <w:tr w:rsidR="00A37985" w:rsidTr="00A37985">
        <w:trPr>
          <w:trHeight w:val="114"/>
        </w:trPr>
        <w:tc>
          <w:tcPr>
            <w:tcW w:w="2979" w:type="dxa"/>
          </w:tcPr>
          <w:p w:rsidR="00A37985" w:rsidRDefault="00A37985">
            <w:pPr>
              <w:rPr>
                <w:b/>
              </w:rPr>
            </w:pPr>
            <w:r>
              <w:rPr>
                <w:b/>
              </w:rPr>
              <w:t>8. oddelenie</w:t>
            </w:r>
          </w:p>
        </w:tc>
        <w:tc>
          <w:tcPr>
            <w:tcW w:w="2981" w:type="dxa"/>
          </w:tcPr>
          <w:p w:rsidR="00A37985" w:rsidRDefault="00A37985">
            <w:pPr>
              <w:rPr>
                <w:b/>
              </w:rPr>
            </w:pPr>
            <w:r>
              <w:rPr>
                <w:b/>
              </w:rPr>
              <w:t>4.B</w:t>
            </w:r>
          </w:p>
        </w:tc>
        <w:tc>
          <w:tcPr>
            <w:tcW w:w="2981" w:type="dxa"/>
          </w:tcPr>
          <w:p w:rsidR="00A37985" w:rsidRDefault="00A37985">
            <w:pPr>
              <w:rPr>
                <w:b/>
              </w:rPr>
            </w:pPr>
            <w:r>
              <w:rPr>
                <w:b/>
              </w:rPr>
              <w:t>Kratochvílová</w:t>
            </w:r>
          </w:p>
        </w:tc>
      </w:tr>
      <w:tr w:rsidR="00A37985" w:rsidTr="00A37985">
        <w:trPr>
          <w:trHeight w:val="114"/>
        </w:trPr>
        <w:tc>
          <w:tcPr>
            <w:tcW w:w="2979" w:type="dxa"/>
          </w:tcPr>
          <w:p w:rsidR="00A37985" w:rsidRDefault="00A37985">
            <w:pPr>
              <w:rPr>
                <w:b/>
              </w:rPr>
            </w:pPr>
            <w:r>
              <w:rPr>
                <w:b/>
              </w:rPr>
              <w:t xml:space="preserve">9. oddelenie </w:t>
            </w:r>
          </w:p>
        </w:tc>
        <w:tc>
          <w:tcPr>
            <w:tcW w:w="2981" w:type="dxa"/>
          </w:tcPr>
          <w:p w:rsidR="00A37985" w:rsidRDefault="00A37985">
            <w:pPr>
              <w:rPr>
                <w:b/>
              </w:rPr>
            </w:pPr>
            <w:r>
              <w:rPr>
                <w:b/>
              </w:rPr>
              <w:t>4.A</w:t>
            </w:r>
          </w:p>
        </w:tc>
        <w:tc>
          <w:tcPr>
            <w:tcW w:w="2981" w:type="dxa"/>
          </w:tcPr>
          <w:p w:rsidR="00A37985" w:rsidRDefault="00A37985">
            <w:pPr>
              <w:rPr>
                <w:b/>
              </w:rPr>
            </w:pPr>
            <w:r>
              <w:rPr>
                <w:b/>
              </w:rPr>
              <w:t>Podľa aktuálnych možností školy</w:t>
            </w:r>
          </w:p>
        </w:tc>
      </w:tr>
    </w:tbl>
    <w:p w:rsidR="009B1361" w:rsidRPr="009B1361" w:rsidRDefault="009B1361">
      <w:pPr>
        <w:rPr>
          <w:b/>
        </w:rPr>
      </w:pPr>
    </w:p>
    <w:p w:rsidR="00CA2D06" w:rsidRDefault="00CA2D06" w:rsidP="004E4092">
      <w:pPr>
        <w:rPr>
          <w:rFonts w:cstheme="minorHAnsi"/>
          <w:b/>
          <w:sz w:val="20"/>
          <w:szCs w:val="20"/>
        </w:rPr>
      </w:pPr>
    </w:p>
    <w:p w:rsidR="00CA2D06" w:rsidRPr="00A37985" w:rsidRDefault="00A37985" w:rsidP="004E4092">
      <w:pPr>
        <w:rPr>
          <w:rFonts w:cstheme="minorHAnsi"/>
          <w:b/>
          <w:sz w:val="24"/>
          <w:szCs w:val="24"/>
          <w:u w:val="single"/>
        </w:rPr>
      </w:pPr>
      <w:r w:rsidRPr="00A37985">
        <w:rPr>
          <w:rFonts w:cstheme="minorHAnsi"/>
          <w:b/>
          <w:sz w:val="24"/>
          <w:szCs w:val="24"/>
          <w:u w:val="single"/>
        </w:rPr>
        <w:t>Školská dochádzka</w:t>
      </w:r>
    </w:p>
    <w:p w:rsidR="00A37985" w:rsidRDefault="00A37985" w:rsidP="00A37985">
      <w:pPr>
        <w:pStyle w:val="Default"/>
        <w:rPr>
          <w:sz w:val="22"/>
          <w:szCs w:val="22"/>
        </w:rPr>
      </w:pPr>
      <w:r>
        <w:rPr>
          <w:sz w:val="22"/>
          <w:szCs w:val="22"/>
        </w:rPr>
        <w:t xml:space="preserve">V prípade, ak zákonný zástupca žiaka neabsolvuje testovanie a z tohto dôvodu sa jeho dieťa nebude zúčastňovať prezenčného vyučovania, tak škola eviduje neprítomnosť žiaka podľa týchto podmienok: </w:t>
      </w:r>
    </w:p>
    <w:p w:rsidR="00A37985" w:rsidRDefault="00A37985" w:rsidP="00A37985">
      <w:pPr>
        <w:pStyle w:val="Default"/>
        <w:rPr>
          <w:sz w:val="22"/>
          <w:szCs w:val="22"/>
        </w:rPr>
      </w:pPr>
    </w:p>
    <w:p w:rsidR="00A37985" w:rsidRDefault="00A37985" w:rsidP="00A37985">
      <w:pPr>
        <w:pStyle w:val="Default"/>
        <w:numPr>
          <w:ilvl w:val="0"/>
          <w:numId w:val="9"/>
        </w:numPr>
        <w:spacing w:after="58"/>
        <w:rPr>
          <w:sz w:val="22"/>
          <w:szCs w:val="22"/>
        </w:rPr>
      </w:pPr>
      <w:r>
        <w:rPr>
          <w:sz w:val="22"/>
          <w:szCs w:val="22"/>
        </w:rPr>
        <w:t xml:space="preserve">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 priebehu 5 dní školského vyučovania, je to považované za zanedbávanie povinnej školskej dochádzky a riaditeľ školy bude kontaktovať ÚPSVAR SR s hlásením o jej zanedbávaní, </w:t>
      </w:r>
    </w:p>
    <w:p w:rsidR="00A37985" w:rsidRDefault="00A37985" w:rsidP="00A37985">
      <w:pPr>
        <w:pStyle w:val="Default"/>
        <w:numPr>
          <w:ilvl w:val="0"/>
          <w:numId w:val="9"/>
        </w:numPr>
        <w:spacing w:after="58"/>
        <w:rPr>
          <w:sz w:val="22"/>
          <w:szCs w:val="22"/>
        </w:rPr>
      </w:pPr>
      <w:r>
        <w:rPr>
          <w:sz w:val="22"/>
          <w:szCs w:val="22"/>
        </w:rPr>
        <w:t xml:space="preserve">ak neprítomnosť na prezenčnom vyučovaní bude dlhšia ako 15 vyučovacích dní a rodič nezabezpečí kontakt so školou podľa bodu 1, žiak môže byť komisionálne preskúšaný z učiva daného ročníka, </w:t>
      </w:r>
    </w:p>
    <w:p w:rsidR="00A37985" w:rsidRDefault="00A37985" w:rsidP="00A37985">
      <w:pPr>
        <w:pStyle w:val="Default"/>
        <w:numPr>
          <w:ilvl w:val="0"/>
          <w:numId w:val="9"/>
        </w:numPr>
        <w:rPr>
          <w:sz w:val="22"/>
          <w:szCs w:val="22"/>
        </w:rPr>
      </w:pPr>
      <w:r>
        <w:rPr>
          <w:sz w:val="22"/>
          <w:szCs w:val="22"/>
        </w:rPr>
        <w:t>zákonný zástupca nemá nárok na tzv. „</w:t>
      </w:r>
      <w:proofErr w:type="spellStart"/>
      <w:r>
        <w:rPr>
          <w:sz w:val="22"/>
          <w:szCs w:val="22"/>
        </w:rPr>
        <w:t>pandemickú</w:t>
      </w:r>
      <w:proofErr w:type="spellEnd"/>
      <w:r>
        <w:rPr>
          <w:sz w:val="22"/>
          <w:szCs w:val="22"/>
        </w:rPr>
        <w:t xml:space="preserve"> OČR“. </w:t>
      </w:r>
    </w:p>
    <w:p w:rsidR="00A37985" w:rsidRDefault="00A37985" w:rsidP="00A37985">
      <w:pPr>
        <w:pStyle w:val="Default"/>
        <w:rPr>
          <w:sz w:val="22"/>
          <w:szCs w:val="22"/>
        </w:rPr>
      </w:pPr>
    </w:p>
    <w:p w:rsidR="00A37985" w:rsidRPr="000E2CEC" w:rsidRDefault="00A37985" w:rsidP="00A37985">
      <w:pPr>
        <w:pStyle w:val="Default"/>
        <w:rPr>
          <w:sz w:val="22"/>
          <w:szCs w:val="22"/>
          <w:u w:val="single"/>
        </w:rPr>
      </w:pPr>
      <w:r w:rsidRPr="000E2CEC">
        <w:rPr>
          <w:sz w:val="22"/>
          <w:szCs w:val="22"/>
          <w:u w:val="single"/>
        </w:rPr>
        <w:t xml:space="preserve">Uvádzame v akých prípadoch má zákonný zástupca nárok na OČR alebo </w:t>
      </w:r>
      <w:proofErr w:type="spellStart"/>
      <w:r w:rsidRPr="000E2CEC">
        <w:rPr>
          <w:sz w:val="22"/>
          <w:szCs w:val="22"/>
          <w:u w:val="single"/>
        </w:rPr>
        <w:t>pandemickú</w:t>
      </w:r>
      <w:proofErr w:type="spellEnd"/>
      <w:r w:rsidRPr="000E2CEC">
        <w:rPr>
          <w:sz w:val="22"/>
          <w:szCs w:val="22"/>
          <w:u w:val="single"/>
        </w:rPr>
        <w:t xml:space="preserve"> OČR. Zákonný zástupca má nárok na ošetrovné svojich detí ak: </w:t>
      </w:r>
    </w:p>
    <w:p w:rsidR="00A37985" w:rsidRPr="000E2CEC" w:rsidRDefault="00A37985" w:rsidP="00A37985">
      <w:pPr>
        <w:pStyle w:val="Default"/>
        <w:rPr>
          <w:sz w:val="22"/>
          <w:szCs w:val="22"/>
          <w:u w:val="single"/>
        </w:rPr>
      </w:pPr>
    </w:p>
    <w:p w:rsidR="00A37985" w:rsidRDefault="00A37985" w:rsidP="00A37985">
      <w:pPr>
        <w:pStyle w:val="Default"/>
        <w:numPr>
          <w:ilvl w:val="0"/>
          <w:numId w:val="11"/>
        </w:numPr>
        <w:spacing w:after="70"/>
        <w:rPr>
          <w:sz w:val="22"/>
          <w:szCs w:val="22"/>
        </w:rPr>
      </w:pPr>
      <w:r>
        <w:rPr>
          <w:sz w:val="22"/>
          <w:szCs w:val="22"/>
        </w:rPr>
        <w:t xml:space="preserve">im bola nariadená karanténa/izolácia, </w:t>
      </w:r>
    </w:p>
    <w:p w:rsidR="00A37985" w:rsidRDefault="00A37985" w:rsidP="00A37985">
      <w:pPr>
        <w:pStyle w:val="Default"/>
        <w:numPr>
          <w:ilvl w:val="0"/>
          <w:numId w:val="11"/>
        </w:numPr>
        <w:spacing w:after="70"/>
        <w:rPr>
          <w:sz w:val="22"/>
          <w:szCs w:val="22"/>
        </w:rPr>
      </w:pPr>
      <w:r>
        <w:rPr>
          <w:sz w:val="22"/>
          <w:szCs w:val="22"/>
        </w:rPr>
        <w:t xml:space="preserve">ich trieda/škola bola uzatvorená rozhodnutím príslušného orgánu (zriaďovateľ, riaditeľ alebo RÚVZ), pričom nemusí ísť iba o karanténne opatrenie, ale môže ísť aj o riaditeľské voľno, </w:t>
      </w:r>
    </w:p>
    <w:p w:rsidR="00A37985" w:rsidRDefault="00A37985" w:rsidP="00A37985">
      <w:pPr>
        <w:pStyle w:val="Default"/>
        <w:numPr>
          <w:ilvl w:val="0"/>
          <w:numId w:val="11"/>
        </w:numPr>
        <w:rPr>
          <w:sz w:val="22"/>
          <w:szCs w:val="22"/>
        </w:rPr>
      </w:pPr>
      <w:r>
        <w:rPr>
          <w:sz w:val="22"/>
          <w:szCs w:val="22"/>
        </w:rPr>
        <w:t xml:space="preserve">ich lekár ospravedlnil pre chorobu, resp. rodičom lekár potvrdil potrebu ošetrovania z dôvodu choroby dieťaťa. </w:t>
      </w:r>
    </w:p>
    <w:p w:rsidR="00A37985" w:rsidRDefault="00A37985" w:rsidP="00A37985">
      <w:pPr>
        <w:pStyle w:val="Default"/>
        <w:rPr>
          <w:sz w:val="22"/>
          <w:szCs w:val="22"/>
        </w:rPr>
      </w:pPr>
    </w:p>
    <w:p w:rsidR="00CA2D06" w:rsidRDefault="00A37985" w:rsidP="00A37985">
      <w:pPr>
        <w:rPr>
          <w:rFonts w:cstheme="minorHAnsi"/>
          <w:b/>
          <w:sz w:val="20"/>
          <w:szCs w:val="20"/>
        </w:rPr>
      </w:pPr>
      <w:r>
        <w:t>Je v najlepšom záujme dieťaťa, aby sa v prípade, že riaditeľ zabezpečí prezenčnú formu výučby, jej zúčastňoval žiak v čo najväčšom rozsahu.</w:t>
      </w: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CA2D06" w:rsidRDefault="00CA2D06" w:rsidP="004E4092">
      <w:pPr>
        <w:rPr>
          <w:rFonts w:cstheme="minorHAnsi"/>
          <w:b/>
          <w:sz w:val="20"/>
          <w:szCs w:val="20"/>
        </w:rPr>
      </w:pPr>
    </w:p>
    <w:p w:rsidR="004E4092" w:rsidRDefault="004E4092" w:rsidP="004E4092">
      <w:pPr>
        <w:rPr>
          <w:rFonts w:cstheme="minorHAnsi"/>
          <w:b/>
          <w:sz w:val="20"/>
          <w:szCs w:val="20"/>
        </w:rPr>
      </w:pPr>
      <w:bookmarkStart w:id="0" w:name="_GoBack"/>
      <w:bookmarkEnd w:id="0"/>
      <w:r>
        <w:rPr>
          <w:rFonts w:cstheme="minorHAnsi"/>
          <w:b/>
          <w:sz w:val="20"/>
          <w:szCs w:val="20"/>
        </w:rPr>
        <w:t>Príloha č.1</w:t>
      </w:r>
    </w:p>
    <w:p w:rsidR="00222ADF" w:rsidRDefault="004E2D3E" w:rsidP="00222ADF">
      <w:pPr>
        <w:jc w:val="center"/>
        <w:rPr>
          <w:rFonts w:cstheme="minorHAnsi"/>
          <w:b/>
          <w:sz w:val="20"/>
          <w:szCs w:val="20"/>
        </w:rPr>
      </w:pPr>
      <w:r w:rsidRPr="00727054">
        <w:rPr>
          <w:rFonts w:cstheme="minorHAnsi"/>
          <w:b/>
          <w:sz w:val="20"/>
          <w:szCs w:val="20"/>
        </w:rPr>
        <w:t>Čestné vyhlásenie</w:t>
      </w:r>
    </w:p>
    <w:p w:rsidR="00222ADF" w:rsidRDefault="004E2D3E" w:rsidP="00222ADF">
      <w:pPr>
        <w:jc w:val="center"/>
        <w:rPr>
          <w:rFonts w:cstheme="minorHAnsi"/>
          <w:b/>
          <w:sz w:val="20"/>
          <w:szCs w:val="20"/>
        </w:rPr>
      </w:pPr>
      <w:r w:rsidRPr="00727054">
        <w:rPr>
          <w:rFonts w:cstheme="minorHAnsi"/>
          <w:b/>
          <w:sz w:val="20"/>
          <w:szCs w:val="20"/>
        </w:rPr>
        <w:t xml:space="preserve"> a</w:t>
      </w:r>
    </w:p>
    <w:p w:rsidR="004E2D3E" w:rsidRPr="00727054" w:rsidRDefault="004E2D3E" w:rsidP="00222ADF">
      <w:pPr>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4E2D3E" w:rsidRPr="00727054" w:rsidRDefault="004E2D3E" w:rsidP="004E2D3E">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dieťaťa/žiaka</w:t>
      </w:r>
      <w:r w:rsidRPr="00727054">
        <w:rPr>
          <w:rFonts w:cstheme="minorHAnsi"/>
          <w:sz w:val="20"/>
          <w:szCs w:val="20"/>
        </w:rPr>
        <w:t xml:space="preserve"> ....................................................................., narodeného ........................................., trvalým bydliskom .........................................................., </w:t>
      </w:r>
      <w:r>
        <w:rPr>
          <w:rFonts w:cstheme="minorHAnsi"/>
          <w:sz w:val="20"/>
          <w:szCs w:val="20"/>
        </w:rPr>
        <w:t>čestne vyhlasujem, že</w:t>
      </w:r>
      <w:r w:rsidRPr="00727054">
        <w:rPr>
          <w:rFonts w:cstheme="minorHAnsi"/>
          <w:sz w:val="20"/>
          <w:szCs w:val="20"/>
        </w:rPr>
        <w:t xml:space="preserve"> neprejavuje</w:t>
      </w:r>
      <w:r>
        <w:rPr>
          <w:rFonts w:cstheme="minorHAnsi"/>
          <w:sz w:val="20"/>
          <w:szCs w:val="20"/>
        </w:rPr>
        <w:t>m</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mi </w:t>
      </w:r>
      <w:r w:rsidRPr="00727054">
        <w:rPr>
          <w:rFonts w:cstheme="minorHAnsi"/>
          <w:sz w:val="20"/>
          <w:szCs w:val="20"/>
        </w:rPr>
        <w:t>nenariadil karanténne opatrenie (karanténu, zvýšený zdravotn</w:t>
      </w:r>
      <w:r>
        <w:rPr>
          <w:rFonts w:cstheme="minorHAnsi"/>
          <w:sz w:val="20"/>
          <w:szCs w:val="20"/>
        </w:rPr>
        <w:t>ý dozor alebo lekársky dohľad).</w:t>
      </w:r>
    </w:p>
    <w:p w:rsidR="004E2D3E" w:rsidRDefault="004E2D3E" w:rsidP="004E2D3E">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600845">
        <w:rPr>
          <w:rFonts w:cstheme="minorHAnsi"/>
          <w:b/>
          <w:sz w:val="20"/>
          <w:szCs w:val="20"/>
        </w:rPr>
        <w:t>**</w:t>
      </w:r>
      <w:r>
        <w:rPr>
          <w:rFonts w:cstheme="minorHAnsi"/>
          <w:sz w:val="20"/>
          <w:szCs w:val="20"/>
        </w:rPr>
        <w:t xml:space="preserve"> s osobou potvrdenou alebo podozrivou z ochorenia COVID-19.</w:t>
      </w:r>
    </w:p>
    <w:p w:rsidR="004E2D3E" w:rsidRPr="00336972" w:rsidRDefault="004E2D3E" w:rsidP="004E2D3E">
      <w:pPr>
        <w:spacing w:before="120"/>
        <w:rPr>
          <w:rFonts w:cstheme="minorHAnsi"/>
          <w:b/>
          <w:sz w:val="20"/>
          <w:szCs w:val="20"/>
        </w:rPr>
      </w:pPr>
      <w:r w:rsidRPr="00336972">
        <w:rPr>
          <w:rFonts w:cstheme="minorHAnsi"/>
          <w:b/>
          <w:sz w:val="20"/>
          <w:szCs w:val="20"/>
        </w:rPr>
        <w:t>Vyhlasujem</w:t>
      </w:r>
      <w:r w:rsidRPr="00C90BEC">
        <w:rPr>
          <w:rFonts w:cstheme="minorHAnsi"/>
          <w:b/>
          <w:sz w:val="20"/>
          <w:szCs w:val="20"/>
          <w:u w:val="single"/>
        </w:rPr>
        <w:t>*</w:t>
      </w:r>
      <w:r w:rsidRPr="00336972">
        <w:rPr>
          <w:rFonts w:cstheme="minorHAnsi"/>
          <w:b/>
          <w:sz w:val="20"/>
          <w:szCs w:val="20"/>
        </w:rPr>
        <w:t>:</w:t>
      </w:r>
    </w:p>
    <w:p w:rsidR="004E2D3E" w:rsidRDefault="004E2D3E" w:rsidP="004E2D3E">
      <w:pPr>
        <w:rPr>
          <w:rFonts w:cstheme="minorHAnsi"/>
          <w:sz w:val="20"/>
          <w:szCs w:val="20"/>
        </w:rPr>
      </w:pPr>
      <w:r w:rsidRPr="00727054">
        <w:rPr>
          <w:rFonts w:cstheme="minorHAnsi"/>
          <w:b/>
          <w:sz w:val="20"/>
          <w:szCs w:val="20"/>
        </w:rPr>
        <w:t>a)</w:t>
      </w:r>
      <w:r w:rsidRPr="00727054">
        <w:rPr>
          <w:rFonts w:cstheme="minorHAnsi"/>
          <w:sz w:val="20"/>
          <w:szCs w:val="20"/>
        </w:rPr>
        <w:t xml:space="preserve"> </w:t>
      </w:r>
      <w:r w:rsidRPr="006D2732">
        <w:rPr>
          <w:rFonts w:cstheme="minorHAnsi"/>
          <w:sz w:val="20"/>
          <w:szCs w:val="20"/>
        </w:rPr>
        <w:t xml:space="preserve">za seba, že mám negatívny výsledok RT-PCR testu na ochorenie COVID-19 nie starší ako </w:t>
      </w:r>
      <w:r>
        <w:rPr>
          <w:rFonts w:cstheme="minorHAnsi"/>
          <w:sz w:val="20"/>
          <w:szCs w:val="20"/>
        </w:rPr>
        <w:t>7</w:t>
      </w:r>
      <w:r w:rsidRPr="006D2732">
        <w:rPr>
          <w:rFonts w:cstheme="minorHAnsi"/>
          <w:sz w:val="20"/>
          <w:szCs w:val="20"/>
        </w:rPr>
        <w:t xml:space="preserve"> dní alebo negatívny výsledok antigénového testu certifikovaného na území Európskej únie na ochorenie COVID-19 nie starší ako </w:t>
      </w:r>
      <w:r>
        <w:rPr>
          <w:rFonts w:cstheme="minorHAnsi"/>
          <w:sz w:val="20"/>
          <w:szCs w:val="20"/>
        </w:rPr>
        <w:t>7</w:t>
      </w:r>
      <w:r w:rsidRPr="006D2732">
        <w:rPr>
          <w:rFonts w:cstheme="minorHAnsi"/>
          <w:sz w:val="20"/>
          <w:szCs w:val="20"/>
        </w:rPr>
        <w:t xml:space="preserve"> dní, pričom kópiu potvrdenia o negatívnom výsledku RT-PCR testu na ochorenie COVID-19 alebo potvrdenie negatívneho výsledku antigénového testu certifikovaného na území Európskej únie prikladám ako prílohu k tomuto vyhláseniu</w:t>
      </w:r>
    </w:p>
    <w:p w:rsidR="004E2D3E" w:rsidRDefault="004E2D3E" w:rsidP="004E2D3E">
      <w:pPr>
        <w:rPr>
          <w:rFonts w:cstheme="minorHAnsi"/>
          <w:b/>
          <w:sz w:val="20"/>
          <w:szCs w:val="20"/>
        </w:rPr>
      </w:pPr>
      <w:r>
        <w:rPr>
          <w:rFonts w:cstheme="minorHAnsi"/>
          <w:b/>
          <w:sz w:val="20"/>
          <w:szCs w:val="20"/>
        </w:rPr>
        <w:t>Dátum vykonania testu: .................................</w:t>
      </w:r>
    </w:p>
    <w:p w:rsidR="004E2D3E" w:rsidRDefault="004E2D3E" w:rsidP="004E2D3E">
      <w:pPr>
        <w:rPr>
          <w:rFonts w:cstheme="minorHAnsi"/>
          <w:b/>
          <w:sz w:val="20"/>
          <w:szCs w:val="20"/>
        </w:rPr>
      </w:pPr>
      <w:r w:rsidRPr="00336972">
        <w:rPr>
          <w:rFonts w:cstheme="minorHAnsi"/>
          <w:b/>
          <w:sz w:val="20"/>
          <w:szCs w:val="20"/>
        </w:rPr>
        <w:t>alebo</w:t>
      </w:r>
    </w:p>
    <w:p w:rsidR="004E2D3E" w:rsidRDefault="004E2D3E" w:rsidP="004E2D3E">
      <w:pPr>
        <w:rPr>
          <w:rFonts w:cstheme="minorHAnsi"/>
          <w:sz w:val="20"/>
          <w:szCs w:val="20"/>
        </w:rPr>
      </w:pPr>
      <w:r>
        <w:rPr>
          <w:rFonts w:cstheme="minorHAnsi"/>
          <w:b/>
          <w:sz w:val="20"/>
          <w:szCs w:val="20"/>
        </w:rPr>
        <w:t>b</w:t>
      </w:r>
      <w:r w:rsidRPr="00727054">
        <w:rPr>
          <w:rFonts w:cstheme="minorHAnsi"/>
          <w:b/>
          <w:sz w:val="20"/>
          <w:szCs w:val="20"/>
        </w:rPr>
        <w:t>)</w:t>
      </w:r>
      <w:r w:rsidRPr="00727054">
        <w:rPr>
          <w:rFonts w:cstheme="minorHAnsi"/>
          <w:sz w:val="20"/>
          <w:szCs w:val="20"/>
        </w:rPr>
        <w:t xml:space="preserve"> </w:t>
      </w:r>
      <w:r w:rsidRPr="00C90BEC">
        <w:rPr>
          <w:rFonts w:cstheme="minorHAnsi"/>
          <w:sz w:val="20"/>
          <w:szCs w:val="20"/>
        </w:rPr>
        <w:t>za seba</w:t>
      </w:r>
      <w:r>
        <w:rPr>
          <w:rFonts w:cstheme="minorHAnsi"/>
          <w:sz w:val="20"/>
          <w:szCs w:val="20"/>
        </w:rPr>
        <w:t>,</w:t>
      </w:r>
      <w:r w:rsidRPr="00C90BEC">
        <w:rPr>
          <w:rFonts w:cstheme="minorHAnsi"/>
          <w:sz w:val="20"/>
          <w:szCs w:val="20"/>
        </w:rPr>
        <w:t xml:space="preserve"> že mám</w:t>
      </w:r>
      <w:r>
        <w:rPr>
          <w:rFonts w:cstheme="minorHAnsi"/>
          <w:sz w:val="20"/>
          <w:szCs w:val="20"/>
        </w:rPr>
        <w:t xml:space="preserve"> platnú výnimku z testovania a uvádzam dôvod:</w:t>
      </w:r>
    </w:p>
    <w:p w:rsidR="004E2D3E" w:rsidRDefault="004E2D3E" w:rsidP="004E2D3E">
      <w:pPr>
        <w:spacing w:before="120" w:after="120" w:line="360" w:lineRule="auto"/>
        <w:rPr>
          <w:rFonts w:cstheme="minorHAnsi"/>
          <w:sz w:val="20"/>
          <w:szCs w:val="20"/>
        </w:rPr>
      </w:pPr>
      <w:r>
        <w:rPr>
          <w:rFonts w:cstheme="minorHAnsi"/>
          <w:sz w:val="20"/>
          <w:szCs w:val="20"/>
        </w:rPr>
        <w:t>................................................................................................................................................................................................................................................................................................................................................................................................................................................................................................................................</w:t>
      </w:r>
      <w:r w:rsidR="00222ADF">
        <w:rPr>
          <w:rFonts w:cstheme="minorHAnsi"/>
          <w:sz w:val="20"/>
          <w:szCs w:val="20"/>
        </w:rPr>
        <w:t>.........................</w:t>
      </w:r>
    </w:p>
    <w:p w:rsidR="004E2D3E" w:rsidRDefault="004E2D3E" w:rsidP="004E2D3E">
      <w:pPr>
        <w:spacing w:before="120" w:after="120"/>
        <w:rPr>
          <w:rFonts w:cstheme="minorHAnsi"/>
          <w:b/>
          <w:sz w:val="20"/>
          <w:szCs w:val="20"/>
          <w:u w:val="single"/>
        </w:rPr>
      </w:pPr>
      <w:r w:rsidRPr="00727054">
        <w:rPr>
          <w:rFonts w:cstheme="minorHAnsi"/>
          <w:b/>
          <w:sz w:val="20"/>
          <w:szCs w:val="20"/>
          <w:u w:val="single"/>
        </w:rPr>
        <w:t>*</w:t>
      </w:r>
      <w:r w:rsidRPr="00727054">
        <w:rPr>
          <w:rFonts w:cstheme="minorHAnsi"/>
          <w:sz w:val="20"/>
          <w:szCs w:val="20"/>
          <w:u w:val="single"/>
        </w:rPr>
        <w:t xml:space="preserve"> </w:t>
      </w:r>
      <w:r w:rsidRPr="00727054">
        <w:rPr>
          <w:rFonts w:cstheme="minorHAnsi"/>
          <w:b/>
          <w:sz w:val="20"/>
          <w:szCs w:val="20"/>
          <w:u w:val="single"/>
        </w:rPr>
        <w:t>Vyhovujúce zakrúžkovať</w:t>
      </w:r>
    </w:p>
    <w:p w:rsidR="004E2D3E" w:rsidRPr="00727054" w:rsidRDefault="004E2D3E" w:rsidP="004E2D3E">
      <w:pPr>
        <w:spacing w:before="120" w:after="120"/>
        <w:rPr>
          <w:rFonts w:cstheme="minorHAnsi"/>
          <w:b/>
          <w:sz w:val="20"/>
          <w:szCs w:val="20"/>
          <w:u w:val="single"/>
        </w:rPr>
      </w:pPr>
      <w:r>
        <w:rPr>
          <w:rFonts w:cstheme="minorHAnsi"/>
          <w:b/>
          <w:sz w:val="20"/>
          <w:szCs w:val="20"/>
          <w:u w:val="single"/>
        </w:rPr>
        <w:t xml:space="preserve">** </w:t>
      </w:r>
      <w:r w:rsidRPr="00C902AC">
        <w:rPr>
          <w:rFonts w:cstheme="minorHAnsi"/>
          <w:b/>
          <w:sz w:val="20"/>
          <w:szCs w:val="20"/>
          <w:u w:val="single"/>
        </w:rPr>
        <w:t xml:space="preserve">Úzky kontakt sa štandardne považuje </w:t>
      </w:r>
      <w:r>
        <w:rPr>
          <w:rFonts w:cstheme="minorHAnsi"/>
          <w:b/>
          <w:sz w:val="20"/>
          <w:szCs w:val="20"/>
          <w:u w:val="single"/>
        </w:rPr>
        <w:t>pri osobe</w:t>
      </w:r>
      <w:r w:rsidRPr="00C902AC">
        <w:rPr>
          <w:rFonts w:cstheme="minorHAnsi"/>
          <w:b/>
          <w:sz w:val="20"/>
          <w:szCs w:val="20"/>
          <w:u w:val="single"/>
        </w:rPr>
        <w:t>,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w:t>
      </w:r>
      <w:r>
        <w:rPr>
          <w:rFonts w:cstheme="minorHAnsi"/>
          <w:b/>
          <w:sz w:val="20"/>
          <w:szCs w:val="20"/>
          <w:u w:val="single"/>
        </w:rPr>
        <w:t>19 bez použitia odporúčaných osobných ochranných prostriedkov (OOP)</w:t>
      </w:r>
      <w:r w:rsidRPr="00C902AC">
        <w:rPr>
          <w:rFonts w:cstheme="minorHAnsi"/>
          <w:b/>
          <w:sz w:val="20"/>
          <w:szCs w:val="20"/>
          <w:u w:val="single"/>
        </w:rPr>
        <w:t>.</w:t>
      </w:r>
    </w:p>
    <w:p w:rsidR="004E2D3E" w:rsidRDefault="004E2D3E" w:rsidP="004E2D3E">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4E2D3E" w:rsidRPr="00727054" w:rsidRDefault="004E2D3E" w:rsidP="004E2D3E">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4E2D3E" w:rsidRPr="00727054" w:rsidRDefault="004E2D3E" w:rsidP="004E2D3E">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4E2D3E" w:rsidRPr="00727054" w:rsidRDefault="004E2D3E" w:rsidP="004E2D3E">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4E2D3E" w:rsidRPr="00727054" w:rsidRDefault="004E2D3E" w:rsidP="004E2D3E">
      <w:pPr>
        <w:rPr>
          <w:rFonts w:cstheme="minorHAnsi"/>
          <w:sz w:val="20"/>
          <w:szCs w:val="20"/>
        </w:rPr>
      </w:pPr>
      <w:r w:rsidRPr="00727054">
        <w:rPr>
          <w:rFonts w:cstheme="minorHAnsi"/>
          <w:sz w:val="20"/>
          <w:szCs w:val="20"/>
        </w:rPr>
        <w:lastRenderedPageBreak/>
        <w:t>Bol som poučený o právach, ktoré v kapitole III Práva dotknutej osoby upravuje povinnosti prevádzkovateľa pri uplatňovaní práv dotknutých osôb uvedené v článkoch 12 až 22.</w:t>
      </w:r>
    </w:p>
    <w:p w:rsidR="004E2D3E" w:rsidRDefault="004E2D3E" w:rsidP="004E2D3E">
      <w:pPr>
        <w:rPr>
          <w:rFonts w:cstheme="minorHAnsi"/>
          <w:b/>
          <w:i/>
          <w:sz w:val="20"/>
          <w:szCs w:val="20"/>
        </w:rPr>
      </w:pPr>
    </w:p>
    <w:p w:rsidR="004E2D3E" w:rsidRDefault="004E2D3E" w:rsidP="004E2D3E">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Pr>
          <w:rFonts w:cstheme="minorHAnsi"/>
          <w:b/>
          <w:i/>
          <w:sz w:val="20"/>
          <w:szCs w:val="20"/>
        </w:rPr>
        <w:t xml:space="preserve"> sú obsiahnuté v prílohe 11/b.</w:t>
      </w:r>
    </w:p>
    <w:p w:rsidR="004E2D3E" w:rsidRDefault="004E2D3E" w:rsidP="004E2D3E">
      <w:pPr>
        <w:rPr>
          <w:rFonts w:cstheme="minorHAnsi"/>
          <w:b/>
          <w:i/>
          <w:sz w:val="20"/>
          <w:szCs w:val="20"/>
        </w:rPr>
      </w:pPr>
    </w:p>
    <w:p w:rsidR="004E2D3E" w:rsidRPr="00727054" w:rsidRDefault="004E2D3E" w:rsidP="004E2D3E">
      <w:pPr>
        <w:rPr>
          <w:rFonts w:cstheme="minorHAnsi"/>
          <w:b/>
          <w:i/>
          <w:sz w:val="20"/>
          <w:szCs w:val="20"/>
        </w:rPr>
      </w:pPr>
      <w:r w:rsidRPr="00727054">
        <w:rPr>
          <w:rFonts w:cstheme="minorHAnsi"/>
          <w:b/>
          <w:i/>
          <w:sz w:val="20"/>
          <w:szCs w:val="20"/>
        </w:rPr>
        <w:t>Prílohy:</w:t>
      </w:r>
    </w:p>
    <w:p w:rsidR="004E2D3E" w:rsidRPr="005779BA" w:rsidRDefault="004E2D3E" w:rsidP="004E2D3E">
      <w:pPr>
        <w:rPr>
          <w:rFonts w:cstheme="minorHAnsi"/>
          <w:i/>
          <w:sz w:val="20"/>
          <w:szCs w:val="20"/>
        </w:rPr>
      </w:pP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4E2D3E" w:rsidRPr="00336972" w:rsidRDefault="004E2D3E" w:rsidP="004E2D3E">
      <w:pPr>
        <w:rPr>
          <w:rFonts w:cstheme="minorHAnsi"/>
          <w:sz w:val="20"/>
          <w:szCs w:val="20"/>
        </w:rPr>
      </w:pPr>
    </w:p>
    <w:p w:rsidR="004E2D3E" w:rsidRPr="00793707" w:rsidRDefault="004E2D3E" w:rsidP="004E2D3E">
      <w:pPr>
        <w:spacing w:line="480" w:lineRule="auto"/>
        <w:rPr>
          <w:rFonts w:cstheme="minorHAnsi"/>
          <w:sz w:val="20"/>
          <w:szCs w:val="20"/>
        </w:rPr>
      </w:pPr>
      <w:r w:rsidRPr="00336972">
        <w:rPr>
          <w:rFonts w:cstheme="minorHAnsi"/>
          <w:sz w:val="20"/>
          <w:szCs w:val="20"/>
        </w:rPr>
        <w:t>V ................................. dňa ...................                                   Podpis:</w:t>
      </w:r>
    </w:p>
    <w:p w:rsidR="004E4092" w:rsidRDefault="004E4092">
      <w:r>
        <w:br w:type="page"/>
      </w:r>
    </w:p>
    <w:p w:rsidR="004E4092" w:rsidRDefault="004E4092" w:rsidP="004E4092">
      <w:pPr>
        <w:rPr>
          <w:rFonts w:cstheme="minorHAnsi"/>
          <w:b/>
          <w:sz w:val="20"/>
          <w:szCs w:val="20"/>
        </w:rPr>
      </w:pPr>
      <w:r>
        <w:rPr>
          <w:rFonts w:cstheme="minorHAnsi"/>
          <w:b/>
          <w:sz w:val="20"/>
          <w:szCs w:val="20"/>
        </w:rPr>
        <w:lastRenderedPageBreak/>
        <w:t>Príloha č. 2</w:t>
      </w:r>
    </w:p>
    <w:p w:rsidR="00222ADF" w:rsidRDefault="00222ADF" w:rsidP="00222ADF">
      <w:pPr>
        <w:spacing w:before="120" w:after="120"/>
        <w:jc w:val="center"/>
        <w:rPr>
          <w:rFonts w:cstheme="minorHAnsi"/>
          <w:b/>
          <w:sz w:val="20"/>
          <w:szCs w:val="20"/>
        </w:rPr>
      </w:pPr>
      <w:r w:rsidRPr="00727054">
        <w:rPr>
          <w:rFonts w:cstheme="minorHAnsi"/>
          <w:b/>
          <w:sz w:val="20"/>
          <w:szCs w:val="20"/>
        </w:rPr>
        <w:t>Čestné vyhlásenie</w:t>
      </w:r>
      <w:r>
        <w:rPr>
          <w:rFonts w:cstheme="minorHAnsi"/>
          <w:b/>
          <w:sz w:val="20"/>
          <w:szCs w:val="20"/>
        </w:rPr>
        <w:t xml:space="preserve"> </w:t>
      </w:r>
    </w:p>
    <w:p w:rsidR="00222ADF" w:rsidRDefault="00222ADF" w:rsidP="00222ADF">
      <w:pPr>
        <w:spacing w:before="120" w:after="120"/>
        <w:jc w:val="center"/>
        <w:rPr>
          <w:rFonts w:cstheme="minorHAnsi"/>
          <w:b/>
          <w:sz w:val="20"/>
          <w:szCs w:val="20"/>
        </w:rPr>
      </w:pPr>
      <w:r>
        <w:rPr>
          <w:rFonts w:cstheme="minorHAnsi"/>
          <w:b/>
          <w:sz w:val="20"/>
          <w:szCs w:val="20"/>
        </w:rPr>
        <w:t>a</w:t>
      </w:r>
    </w:p>
    <w:p w:rsidR="00222ADF" w:rsidRPr="00727054" w:rsidRDefault="00222ADF" w:rsidP="00222ADF">
      <w:pPr>
        <w:spacing w:before="120" w:after="120"/>
        <w:jc w:val="center"/>
        <w:rPr>
          <w:rFonts w:cstheme="minorHAnsi"/>
          <w:b/>
          <w:sz w:val="20"/>
          <w:szCs w:val="20"/>
        </w:rPr>
      </w:pPr>
      <w:r w:rsidRPr="00727054">
        <w:rPr>
          <w:rFonts w:cstheme="minorHAnsi"/>
          <w:b/>
          <w:sz w:val="20"/>
          <w:szCs w:val="20"/>
        </w:rPr>
        <w:t>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222ADF" w:rsidRPr="00727054" w:rsidRDefault="00222ADF" w:rsidP="00222ADF">
      <w:pPr>
        <w:spacing w:before="120" w:after="120"/>
        <w:rPr>
          <w:rFonts w:cstheme="minorHAnsi"/>
          <w:sz w:val="20"/>
          <w:szCs w:val="20"/>
        </w:rPr>
      </w:pPr>
      <w:proofErr w:type="spellStart"/>
      <w:r w:rsidRPr="00727054">
        <w:rPr>
          <w:rFonts w:cstheme="minorHAnsi"/>
          <w:sz w:val="20"/>
          <w:szCs w:val="20"/>
        </w:rPr>
        <w:t>Dolupodpísaný</w:t>
      </w:r>
      <w:proofErr w:type="spellEnd"/>
      <w:r w:rsidRPr="00727054">
        <w:rPr>
          <w:rFonts w:cstheme="minorHAnsi"/>
          <w:sz w:val="20"/>
          <w:szCs w:val="20"/>
        </w:rPr>
        <w:t>/-á</w:t>
      </w:r>
      <w:r>
        <w:rPr>
          <w:rFonts w:cstheme="minorHAnsi"/>
          <w:sz w:val="20"/>
          <w:szCs w:val="20"/>
        </w:rPr>
        <w:t xml:space="preserve"> (zákonný zástupca)</w:t>
      </w:r>
      <w:r w:rsidRPr="00727054">
        <w:rPr>
          <w:rFonts w:cstheme="minorHAnsi"/>
          <w:sz w:val="20"/>
          <w:szCs w:val="20"/>
        </w:rPr>
        <w:t xml:space="preserve"> ..........................................................</w:t>
      </w:r>
      <w:r>
        <w:rPr>
          <w:rFonts w:cstheme="minorHAnsi"/>
          <w:sz w:val="20"/>
          <w:szCs w:val="20"/>
        </w:rPr>
        <w:t>................................................................</w:t>
      </w:r>
      <w:r w:rsidRPr="00727054">
        <w:rPr>
          <w:rFonts w:cstheme="minorHAnsi"/>
          <w:sz w:val="20"/>
          <w:szCs w:val="20"/>
        </w:rPr>
        <w:t xml:space="preserve">......, trvalým bydliskom..............................................................., telefonický kontakt .............................., </w:t>
      </w:r>
      <w:r>
        <w:rPr>
          <w:rFonts w:cstheme="minorHAnsi"/>
          <w:sz w:val="20"/>
          <w:szCs w:val="20"/>
        </w:rPr>
        <w:t>zákonný zástupca žiaka</w:t>
      </w:r>
      <w:r w:rsidRPr="00727054">
        <w:rPr>
          <w:rFonts w:cstheme="minorHAnsi"/>
          <w:sz w:val="20"/>
          <w:szCs w:val="20"/>
        </w:rPr>
        <w:t xml:space="preserve"> ....................................................................., narodeného ........................................., trvalým bydliskom .........................................................., čestne vyhlasujem, že </w:t>
      </w:r>
      <w:r>
        <w:rPr>
          <w:rFonts w:cstheme="minorHAnsi"/>
          <w:sz w:val="20"/>
          <w:szCs w:val="20"/>
        </w:rPr>
        <w:t>ja a žiak</w:t>
      </w:r>
      <w:r w:rsidRPr="00727054">
        <w:rPr>
          <w:rFonts w:cstheme="minorHAnsi"/>
          <w:sz w:val="20"/>
          <w:szCs w:val="20"/>
        </w:rPr>
        <w:t xml:space="preserve"> neprejavuje</w:t>
      </w:r>
      <w:r>
        <w:rPr>
          <w:rFonts w:cstheme="minorHAnsi"/>
          <w:sz w:val="20"/>
          <w:szCs w:val="20"/>
        </w:rPr>
        <w:t>me</w:t>
      </w:r>
      <w:r w:rsidRPr="00727054">
        <w:rPr>
          <w:rFonts w:cstheme="minorHAnsi"/>
          <w:sz w:val="20"/>
          <w:szCs w:val="20"/>
        </w:rPr>
        <w:t xml:space="preserve"> príznaky akútneho ochorenia, že regionálny úrad verejného zdravotníctva ani lekár všeobecnej zdravotnej starostlivosti </w:t>
      </w:r>
      <w:r>
        <w:rPr>
          <w:rFonts w:cstheme="minorHAnsi"/>
          <w:sz w:val="20"/>
          <w:szCs w:val="20"/>
        </w:rPr>
        <w:t xml:space="preserve">mne a </w:t>
      </w:r>
      <w:r w:rsidRPr="00727054">
        <w:rPr>
          <w:rFonts w:cstheme="minorHAnsi"/>
          <w:sz w:val="20"/>
          <w:szCs w:val="20"/>
        </w:rPr>
        <w:t>žiakovi nenariadil karanténne opatrenie (karanténu, zvýšený zdravotn</w:t>
      </w:r>
      <w:r>
        <w:rPr>
          <w:rFonts w:cstheme="minorHAnsi"/>
          <w:sz w:val="20"/>
          <w:szCs w:val="20"/>
        </w:rPr>
        <w:t>ý dozor alebo lekársky dohľad).</w:t>
      </w:r>
    </w:p>
    <w:p w:rsidR="00222ADF" w:rsidRPr="00336972" w:rsidRDefault="00222ADF" w:rsidP="00222ADF">
      <w:pPr>
        <w:rPr>
          <w:rFonts w:cstheme="minorHAnsi"/>
          <w:sz w:val="20"/>
          <w:szCs w:val="20"/>
        </w:rPr>
      </w:pPr>
      <w:r w:rsidRPr="00336972">
        <w:rPr>
          <w:rFonts w:cstheme="minorHAnsi"/>
          <w:sz w:val="20"/>
          <w:szCs w:val="20"/>
        </w:rPr>
        <w:t>Nie je mi známe, že by</w:t>
      </w:r>
      <w:r>
        <w:rPr>
          <w:rFonts w:cstheme="minorHAnsi"/>
          <w:sz w:val="20"/>
          <w:szCs w:val="20"/>
        </w:rPr>
        <w:t xml:space="preserve"> som ja a osoby so mnou žijúce v spoločnej domácnosti boli v priebehu ostatných 7 dní v úzkom kontakte</w:t>
      </w:r>
      <w:r w:rsidRPr="001B2FCC">
        <w:rPr>
          <w:rFonts w:cstheme="minorHAnsi"/>
          <w:b/>
          <w:sz w:val="20"/>
          <w:szCs w:val="20"/>
        </w:rPr>
        <w:t>***</w:t>
      </w:r>
      <w:r>
        <w:rPr>
          <w:rFonts w:cstheme="minorHAnsi"/>
          <w:sz w:val="20"/>
          <w:szCs w:val="20"/>
        </w:rPr>
        <w:t xml:space="preserve"> s osobou potvrdenou alebo podozrivou z ochorenia COVID-19.</w:t>
      </w:r>
    </w:p>
    <w:p w:rsidR="00222ADF" w:rsidRPr="00727054" w:rsidRDefault="00222ADF" w:rsidP="00222ADF">
      <w:pPr>
        <w:spacing w:before="120"/>
        <w:rPr>
          <w:rFonts w:cstheme="minorHAnsi"/>
          <w:b/>
          <w:sz w:val="20"/>
          <w:szCs w:val="20"/>
        </w:rPr>
      </w:pPr>
      <w:r w:rsidRPr="00727054">
        <w:rPr>
          <w:rFonts w:cstheme="minorHAnsi"/>
          <w:b/>
          <w:sz w:val="20"/>
          <w:szCs w:val="20"/>
        </w:rPr>
        <w:t>Vyhlasujem</w:t>
      </w:r>
      <w:r w:rsidRPr="00864D22">
        <w:rPr>
          <w:rFonts w:cstheme="minorHAnsi"/>
          <w:b/>
          <w:sz w:val="20"/>
          <w:szCs w:val="20"/>
          <w:u w:val="single"/>
        </w:rPr>
        <w:t>*</w:t>
      </w:r>
      <w:r w:rsidRPr="00727054">
        <w:rPr>
          <w:rFonts w:cstheme="minorHAnsi"/>
          <w:b/>
          <w:sz w:val="20"/>
          <w:szCs w:val="20"/>
        </w:rPr>
        <w:t>:</w:t>
      </w:r>
    </w:p>
    <w:p w:rsidR="00222ADF" w:rsidRPr="00222ADF" w:rsidRDefault="00222ADF" w:rsidP="00222ADF">
      <w:pPr>
        <w:rPr>
          <w:rFonts w:cstheme="minorHAnsi"/>
          <w:sz w:val="20"/>
          <w:szCs w:val="20"/>
        </w:rPr>
      </w:pPr>
      <w:r w:rsidRPr="00727054">
        <w:rPr>
          <w:rFonts w:cstheme="minorHAnsi"/>
          <w:b/>
          <w:sz w:val="20"/>
          <w:szCs w:val="20"/>
        </w:rPr>
        <w:t>a)</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za seba a žiaka</w:t>
      </w:r>
      <w:r w:rsidRPr="009120C7">
        <w:rPr>
          <w:rFonts w:cstheme="minorHAnsi"/>
          <w:sz w:val="20"/>
          <w:szCs w:val="20"/>
        </w:rPr>
        <w:t>, že mám</w:t>
      </w:r>
      <w:r>
        <w:rPr>
          <w:rFonts w:cstheme="minorHAnsi"/>
          <w:sz w:val="20"/>
          <w:szCs w:val="20"/>
        </w:rPr>
        <w:t>e negatívne výsled</w:t>
      </w:r>
      <w:r w:rsidRPr="009120C7">
        <w:rPr>
          <w:rFonts w:cstheme="minorHAnsi"/>
          <w:sz w:val="20"/>
          <w:szCs w:val="20"/>
        </w:rPr>
        <w:t>k</w:t>
      </w:r>
      <w:r>
        <w:rPr>
          <w:rFonts w:cstheme="minorHAnsi"/>
          <w:sz w:val="20"/>
          <w:szCs w:val="20"/>
        </w:rPr>
        <w:t>y</w:t>
      </w:r>
      <w:r w:rsidRPr="009120C7">
        <w:rPr>
          <w:rFonts w:cstheme="minorHAnsi"/>
          <w:sz w:val="20"/>
          <w:szCs w:val="20"/>
        </w:rPr>
        <w:t xml:space="preserve"> RT-PCR testu </w:t>
      </w:r>
      <w:r>
        <w:rPr>
          <w:rFonts w:cstheme="minorHAnsi"/>
          <w:sz w:val="20"/>
          <w:szCs w:val="20"/>
        </w:rPr>
        <w:t xml:space="preserve">na ochorenie COVID-19 nie staršie ako </w:t>
      </w:r>
      <w:r w:rsidRPr="00225161">
        <w:rPr>
          <w:rFonts w:cstheme="minorHAnsi"/>
          <w:sz w:val="20"/>
          <w:szCs w:val="20"/>
        </w:rPr>
        <w:t>7</w:t>
      </w:r>
      <w:r>
        <w:rPr>
          <w:rFonts w:cstheme="minorHAnsi"/>
          <w:sz w:val="20"/>
          <w:szCs w:val="20"/>
        </w:rPr>
        <w:t xml:space="preserve"> dní alebo negatívne výsledky</w:t>
      </w:r>
      <w:r w:rsidRPr="009120C7">
        <w:rPr>
          <w:rFonts w:cstheme="minorHAnsi"/>
          <w:sz w:val="20"/>
          <w:szCs w:val="20"/>
        </w:rPr>
        <w:t xml:space="preserve"> antigénového testu certifikovaného na území Európskej únie </w:t>
      </w:r>
      <w:r>
        <w:rPr>
          <w:rFonts w:cstheme="minorHAnsi"/>
          <w:sz w:val="20"/>
          <w:szCs w:val="20"/>
        </w:rPr>
        <w:t>na ochorenie COVID-19 nie staršie</w:t>
      </w:r>
      <w:r w:rsidRPr="009120C7">
        <w:rPr>
          <w:rFonts w:cstheme="minorHAnsi"/>
          <w:sz w:val="20"/>
          <w:szCs w:val="20"/>
        </w:rPr>
        <w:t xml:space="preserve"> ako</w:t>
      </w:r>
      <w:r>
        <w:rPr>
          <w:rFonts w:cstheme="minorHAnsi"/>
          <w:sz w:val="20"/>
          <w:szCs w:val="20"/>
        </w:rPr>
        <w:t xml:space="preserve"> </w:t>
      </w:r>
      <w:r w:rsidRPr="00225161">
        <w:rPr>
          <w:rFonts w:cstheme="minorHAnsi"/>
          <w:sz w:val="20"/>
          <w:szCs w:val="20"/>
        </w:rPr>
        <w:t>7</w:t>
      </w:r>
      <w:r>
        <w:rPr>
          <w:rFonts w:cstheme="minorHAnsi"/>
          <w:sz w:val="20"/>
          <w:szCs w:val="20"/>
        </w:rPr>
        <w:t xml:space="preserve"> </w:t>
      </w:r>
      <w:r w:rsidRPr="009120C7">
        <w:rPr>
          <w:rFonts w:cstheme="minorHAnsi"/>
          <w:sz w:val="20"/>
          <w:szCs w:val="20"/>
        </w:rPr>
        <w:t>dní, prič</w:t>
      </w:r>
      <w:r>
        <w:rPr>
          <w:rFonts w:cstheme="minorHAnsi"/>
          <w:sz w:val="20"/>
          <w:szCs w:val="20"/>
        </w:rPr>
        <w:t>om kópiu potvrdenia o negatívnych výsledkoch</w:t>
      </w:r>
      <w:r w:rsidRPr="009120C7">
        <w:rPr>
          <w:rFonts w:cstheme="minorHAnsi"/>
          <w:sz w:val="20"/>
          <w:szCs w:val="20"/>
        </w:rPr>
        <w:t xml:space="preserve"> RT-PCR testu na och</w:t>
      </w:r>
      <w:r>
        <w:rPr>
          <w:rFonts w:cstheme="minorHAnsi"/>
          <w:sz w:val="20"/>
          <w:szCs w:val="20"/>
        </w:rPr>
        <w:t>orenie COVID-19 alebo potvrdenia negatívnych</w:t>
      </w:r>
      <w:r w:rsidRPr="009120C7">
        <w:rPr>
          <w:rFonts w:cstheme="minorHAnsi"/>
          <w:sz w:val="20"/>
          <w:szCs w:val="20"/>
        </w:rPr>
        <w:t xml:space="preserve"> výsledk</w:t>
      </w:r>
      <w:r>
        <w:rPr>
          <w:rFonts w:cstheme="minorHAnsi"/>
          <w:sz w:val="20"/>
          <w:szCs w:val="20"/>
        </w:rPr>
        <w:t>ov</w:t>
      </w:r>
      <w:r w:rsidRPr="009120C7">
        <w:rPr>
          <w:rFonts w:cstheme="minorHAnsi"/>
          <w:sz w:val="20"/>
          <w:szCs w:val="20"/>
        </w:rPr>
        <w:t xml:space="preserve"> antigénového testu certifikovaného na území Európskej únie prikladám</w:t>
      </w:r>
      <w:r>
        <w:rPr>
          <w:rFonts w:cstheme="minorHAnsi"/>
          <w:sz w:val="20"/>
          <w:szCs w:val="20"/>
        </w:rPr>
        <w:t>e za seba a žiaka</w:t>
      </w:r>
      <w:r w:rsidRPr="009120C7">
        <w:rPr>
          <w:rFonts w:cstheme="minorHAnsi"/>
          <w:sz w:val="20"/>
          <w:szCs w:val="20"/>
        </w:rPr>
        <w:t xml:space="preserve"> ako prílohu k tomuto vyhláseniu</w:t>
      </w:r>
    </w:p>
    <w:p w:rsidR="00222ADF" w:rsidRDefault="00222ADF" w:rsidP="00222ADF">
      <w:pPr>
        <w:rPr>
          <w:rFonts w:cstheme="minorHAnsi"/>
          <w:b/>
          <w:sz w:val="20"/>
          <w:szCs w:val="20"/>
        </w:rPr>
      </w:pPr>
      <w:r>
        <w:rPr>
          <w:rFonts w:cstheme="minorHAnsi"/>
          <w:b/>
          <w:sz w:val="20"/>
          <w:szCs w:val="20"/>
        </w:rPr>
        <w:t xml:space="preserve">Dátum vykonania testu zákonného zástupcu: ........................................ </w:t>
      </w:r>
    </w:p>
    <w:p w:rsidR="00222ADF" w:rsidRDefault="00222ADF" w:rsidP="00222ADF">
      <w:pPr>
        <w:rPr>
          <w:rFonts w:cstheme="minorHAnsi"/>
          <w:b/>
          <w:sz w:val="20"/>
          <w:szCs w:val="20"/>
        </w:rPr>
      </w:pPr>
      <w:r>
        <w:rPr>
          <w:rFonts w:cstheme="minorHAnsi"/>
          <w:b/>
          <w:sz w:val="20"/>
          <w:szCs w:val="20"/>
        </w:rPr>
        <w:t>Dátum vykonania testu žiaka: .................................</w:t>
      </w:r>
    </w:p>
    <w:p w:rsidR="00222ADF" w:rsidRPr="0022446C" w:rsidRDefault="00222ADF" w:rsidP="00222ADF">
      <w:pPr>
        <w:rPr>
          <w:rFonts w:cstheme="minorHAnsi"/>
          <w:b/>
          <w:sz w:val="20"/>
          <w:szCs w:val="20"/>
        </w:rPr>
      </w:pPr>
      <w:r w:rsidRPr="0022446C">
        <w:rPr>
          <w:rFonts w:cstheme="minorHAnsi"/>
          <w:b/>
          <w:sz w:val="20"/>
          <w:szCs w:val="20"/>
        </w:rPr>
        <w:t>alebo</w:t>
      </w:r>
    </w:p>
    <w:p w:rsidR="00222ADF" w:rsidRDefault="00222ADF" w:rsidP="00222ADF">
      <w:pPr>
        <w:rPr>
          <w:rFonts w:cstheme="minorHAnsi"/>
          <w:sz w:val="20"/>
          <w:szCs w:val="20"/>
        </w:rPr>
      </w:pPr>
      <w:r>
        <w:rPr>
          <w:rFonts w:cstheme="minorHAnsi"/>
          <w:b/>
          <w:sz w:val="20"/>
          <w:szCs w:val="20"/>
        </w:rPr>
        <w:t>b</w:t>
      </w:r>
      <w:r w:rsidRPr="00727054">
        <w:rPr>
          <w:rFonts w:cstheme="minorHAnsi"/>
          <w:b/>
          <w:sz w:val="20"/>
          <w:szCs w:val="20"/>
        </w:rPr>
        <w:t>)</w:t>
      </w:r>
      <w:r w:rsidRPr="00864D22">
        <w:rPr>
          <w:rFonts w:cstheme="minorHAnsi"/>
          <w:b/>
          <w:sz w:val="20"/>
          <w:szCs w:val="20"/>
          <w:u w:val="single"/>
        </w:rPr>
        <w:t>*</w:t>
      </w:r>
      <w:r w:rsidRPr="00727054">
        <w:rPr>
          <w:rFonts w:cstheme="minorHAnsi"/>
          <w:sz w:val="20"/>
          <w:szCs w:val="20"/>
        </w:rPr>
        <w:t xml:space="preserve"> </w:t>
      </w:r>
      <w:r w:rsidRPr="00864D22">
        <w:rPr>
          <w:rFonts w:cstheme="minorHAnsi"/>
          <w:b/>
          <w:sz w:val="20"/>
          <w:szCs w:val="20"/>
        </w:rPr>
        <w:t xml:space="preserve">za </w:t>
      </w:r>
      <w:r w:rsidRPr="00864D22">
        <w:rPr>
          <w:rFonts w:cstheme="minorHAnsi"/>
          <w:b/>
          <w:sz w:val="20"/>
          <w:szCs w:val="20"/>
          <w:u w:val="single"/>
        </w:rPr>
        <w:t>seba</w:t>
      </w:r>
      <w:r>
        <w:rPr>
          <w:rFonts w:cstheme="minorHAnsi"/>
          <w:b/>
          <w:sz w:val="20"/>
          <w:szCs w:val="20"/>
          <w:u w:val="single"/>
        </w:rPr>
        <w:t>**</w:t>
      </w:r>
      <w:r w:rsidRPr="00864D22">
        <w:rPr>
          <w:rFonts w:cstheme="minorHAnsi"/>
          <w:b/>
          <w:sz w:val="20"/>
          <w:szCs w:val="20"/>
        </w:rPr>
        <w:t xml:space="preserve"> alebo </w:t>
      </w:r>
      <w:r>
        <w:rPr>
          <w:rFonts w:cstheme="minorHAnsi"/>
          <w:b/>
          <w:sz w:val="20"/>
          <w:szCs w:val="20"/>
        </w:rPr>
        <w:t xml:space="preserve">za </w:t>
      </w:r>
      <w:r w:rsidRPr="00864D22">
        <w:rPr>
          <w:rFonts w:cstheme="minorHAnsi"/>
          <w:b/>
          <w:sz w:val="20"/>
          <w:szCs w:val="20"/>
          <w:u w:val="single"/>
        </w:rPr>
        <w:t>žiaka**</w:t>
      </w:r>
      <w:r w:rsidRPr="009120C7">
        <w:rPr>
          <w:rFonts w:cstheme="minorHAnsi"/>
          <w:sz w:val="20"/>
          <w:szCs w:val="20"/>
        </w:rPr>
        <w:t xml:space="preserve">, že </w:t>
      </w:r>
      <w:r w:rsidRPr="00864D22">
        <w:rPr>
          <w:rFonts w:cstheme="minorHAnsi"/>
          <w:b/>
          <w:sz w:val="20"/>
          <w:szCs w:val="20"/>
          <w:u w:val="single"/>
        </w:rPr>
        <w:t>mám</w:t>
      </w:r>
      <w:r>
        <w:rPr>
          <w:rFonts w:cstheme="minorHAnsi"/>
          <w:b/>
          <w:sz w:val="20"/>
          <w:szCs w:val="20"/>
          <w:u w:val="single"/>
        </w:rPr>
        <w:t>**</w:t>
      </w:r>
      <w:r>
        <w:rPr>
          <w:rFonts w:cstheme="minorHAnsi"/>
          <w:sz w:val="20"/>
          <w:szCs w:val="20"/>
        </w:rPr>
        <w:t xml:space="preserve"> alebo </w:t>
      </w:r>
      <w:r w:rsidRPr="00864D22">
        <w:rPr>
          <w:rFonts w:cstheme="minorHAnsi"/>
          <w:b/>
          <w:sz w:val="20"/>
          <w:szCs w:val="20"/>
          <w:u w:val="single"/>
        </w:rPr>
        <w:t>má žiak</w:t>
      </w:r>
      <w:r>
        <w:rPr>
          <w:rFonts w:cstheme="minorHAnsi"/>
          <w:sz w:val="20"/>
          <w:szCs w:val="20"/>
        </w:rPr>
        <w:t>** za seba platnú výnimku z testovania a uvádzam dôvod:</w:t>
      </w:r>
    </w:p>
    <w:p w:rsidR="00222ADF" w:rsidRPr="006A6DB8" w:rsidRDefault="00222ADF" w:rsidP="00222ADF">
      <w:pPr>
        <w:spacing w:before="120" w:after="120" w:line="360" w:lineRule="auto"/>
        <w:rPr>
          <w:rFonts w:cstheme="minorHAnsi"/>
          <w:sz w:val="18"/>
          <w:szCs w:val="20"/>
        </w:rPr>
      </w:pPr>
      <w:r w:rsidRPr="006A6DB8">
        <w:rPr>
          <w:rFonts w:cstheme="minorHAnsi"/>
          <w:sz w:val="18"/>
          <w:szCs w:val="20"/>
        </w:rPr>
        <w:t xml:space="preserve">..................................................................................................................................................................................................................................................................................................................................................................................................................................................................................................................................................................................................................... </w:t>
      </w:r>
    </w:p>
    <w:p w:rsidR="00222ADF" w:rsidRPr="006A6DB8" w:rsidRDefault="00222ADF" w:rsidP="00222ADF">
      <w:pPr>
        <w:rPr>
          <w:rFonts w:cstheme="minorHAnsi"/>
          <w:b/>
          <w:sz w:val="18"/>
          <w:szCs w:val="20"/>
          <w:u w:val="single"/>
        </w:rPr>
      </w:pPr>
      <w:r w:rsidRPr="006A6DB8">
        <w:rPr>
          <w:rFonts w:cstheme="minorHAnsi"/>
          <w:b/>
          <w:sz w:val="18"/>
          <w:szCs w:val="20"/>
          <w:u w:val="single"/>
        </w:rPr>
        <w:t>*</w:t>
      </w:r>
      <w:r w:rsidRPr="006A6DB8">
        <w:rPr>
          <w:rFonts w:cstheme="minorHAnsi"/>
          <w:sz w:val="18"/>
          <w:szCs w:val="20"/>
          <w:u w:val="single"/>
        </w:rPr>
        <w:t xml:space="preserve"> </w:t>
      </w:r>
      <w:r w:rsidRPr="006A6DB8">
        <w:rPr>
          <w:rFonts w:cstheme="minorHAnsi"/>
          <w:b/>
          <w:sz w:val="18"/>
          <w:szCs w:val="20"/>
          <w:u w:val="single"/>
        </w:rPr>
        <w:t xml:space="preserve">Vyhovujúce zakrúžkovať </w:t>
      </w:r>
      <w:proofErr w:type="spellStart"/>
      <w:r w:rsidRPr="006A6DB8">
        <w:rPr>
          <w:rFonts w:cstheme="minorHAnsi"/>
          <w:b/>
          <w:sz w:val="18"/>
          <w:szCs w:val="20"/>
          <w:u w:val="single"/>
        </w:rPr>
        <w:t>hodiace</w:t>
      </w:r>
      <w:proofErr w:type="spellEnd"/>
      <w:r w:rsidRPr="006A6DB8">
        <w:rPr>
          <w:rFonts w:cstheme="minorHAnsi"/>
          <w:b/>
          <w:sz w:val="18"/>
          <w:szCs w:val="20"/>
          <w:u w:val="single"/>
        </w:rPr>
        <w:t xml:space="preserve"> sa za zákonného zástupcu a/alebo žiaka</w:t>
      </w:r>
    </w:p>
    <w:p w:rsidR="00222ADF" w:rsidRPr="006A6DB8" w:rsidRDefault="00222ADF" w:rsidP="00222ADF">
      <w:pPr>
        <w:rPr>
          <w:rFonts w:cstheme="minorHAnsi"/>
          <w:b/>
          <w:sz w:val="18"/>
          <w:szCs w:val="20"/>
          <w:u w:val="single"/>
        </w:rPr>
      </w:pPr>
      <w:r w:rsidRPr="006A6DB8">
        <w:rPr>
          <w:rFonts w:cstheme="minorHAnsi"/>
          <w:b/>
          <w:sz w:val="18"/>
          <w:szCs w:val="20"/>
          <w:u w:val="single"/>
        </w:rPr>
        <w:t>** Nevyhovujúce preškrtnúť</w:t>
      </w:r>
    </w:p>
    <w:p w:rsidR="00222ADF" w:rsidRPr="006A6DB8" w:rsidRDefault="00222ADF" w:rsidP="00222ADF">
      <w:pPr>
        <w:spacing w:before="120" w:after="120"/>
        <w:rPr>
          <w:rFonts w:cstheme="minorHAnsi"/>
          <w:b/>
          <w:sz w:val="18"/>
          <w:szCs w:val="20"/>
          <w:u w:val="single"/>
        </w:rPr>
      </w:pPr>
      <w:r w:rsidRPr="006A6DB8">
        <w:rPr>
          <w:rFonts w:cstheme="minorHAnsi"/>
          <w:b/>
          <w:sz w:val="18"/>
          <w:szCs w:val="20"/>
          <w:u w:val="single"/>
        </w:rPr>
        <w:t>*** 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COVID-19 bez použitia odporúčaných osobných ochranných prostriedkov (OOP).</w:t>
      </w:r>
    </w:p>
    <w:p w:rsidR="00222ADF" w:rsidRDefault="00222ADF" w:rsidP="00222ADF">
      <w:pPr>
        <w:rPr>
          <w:rFonts w:cstheme="minorHAnsi"/>
          <w:sz w:val="20"/>
          <w:szCs w:val="20"/>
        </w:rPr>
      </w:pPr>
      <w:r w:rsidRPr="006D2732">
        <w:rPr>
          <w:rFonts w:cstheme="minorHAnsi"/>
          <w:sz w:val="20"/>
          <w:szCs w:val="20"/>
        </w:rPr>
        <w:t>Som si vedomý(á) právnych následkov v prípade nepravdivého vyhlásenia, najmä som si vedomý(á), že by som sa dopustil(a) priestupku podľa § 21 ods. 1 písm. f) zákona č. 372/1990 Zb. o priestupkoch v znení neskorších predpisov.</w:t>
      </w:r>
    </w:p>
    <w:p w:rsidR="00222ADF" w:rsidRPr="00727054" w:rsidRDefault="00222ADF" w:rsidP="00222ADF">
      <w:pPr>
        <w:rPr>
          <w:rFonts w:cstheme="minorHAnsi"/>
          <w:sz w:val="20"/>
          <w:szCs w:val="20"/>
        </w:rPr>
      </w:pPr>
      <w:r w:rsidRPr="00727054">
        <w:rPr>
          <w:rFonts w:cstheme="minorHAnsi"/>
          <w:sz w:val="20"/>
          <w:szCs w:val="20"/>
        </w:rPr>
        <w:t>Zároveň svojím podpisom na tejto listine udeľujem príslušnej škole</w:t>
      </w:r>
      <w:r>
        <w:rPr>
          <w:rFonts w:cstheme="minorHAnsi"/>
          <w:sz w:val="20"/>
          <w:szCs w:val="20"/>
        </w:rPr>
        <w:t xml:space="preserve"> a školskému zariadeniu,</w:t>
      </w:r>
      <w:r w:rsidRPr="00727054">
        <w:rPr>
          <w:rFonts w:cstheme="minorHAnsi"/>
          <w:sz w:val="20"/>
          <w:szCs w:val="20"/>
        </w:rPr>
        <w:t xml:space="preserve"> ako aj jej zriaďovateľovi a Ministerstvu školstva, vedy, výskumu a športu Slovenskej republ</w:t>
      </w:r>
      <w:r>
        <w:rPr>
          <w:rFonts w:cstheme="minorHAnsi"/>
          <w:sz w:val="20"/>
          <w:szCs w:val="20"/>
        </w:rPr>
        <w:t xml:space="preserve">iky dobrovoľne </w:t>
      </w:r>
      <w:r w:rsidRPr="00727054">
        <w:rPr>
          <w:rFonts w:cstheme="minorHAnsi"/>
          <w:sz w:val="20"/>
          <w:szCs w:val="20"/>
        </w:rPr>
        <w:t>súhlas so spracovaním svojich osobných údajov v rozsahu tu uvedenom, za účelom riadneho zabe</w:t>
      </w:r>
      <w:r>
        <w:rPr>
          <w:rFonts w:cstheme="minorHAnsi"/>
          <w:sz w:val="20"/>
          <w:szCs w:val="20"/>
        </w:rPr>
        <w:t>zpečenia výchovy a vzdelávania, prevádzky školského zariadenia a ochrany zdravia.</w:t>
      </w:r>
    </w:p>
    <w:p w:rsidR="00222ADF" w:rsidRPr="00727054" w:rsidRDefault="00222ADF" w:rsidP="00222ADF">
      <w:pPr>
        <w:rPr>
          <w:rFonts w:cstheme="minorHAnsi"/>
          <w:sz w:val="20"/>
          <w:szCs w:val="20"/>
        </w:rPr>
      </w:pPr>
      <w:r w:rsidRPr="00727054">
        <w:rPr>
          <w:rFonts w:cstheme="minorHAnsi"/>
          <w:sz w:val="20"/>
          <w:szCs w:val="20"/>
        </w:rPr>
        <w:t>Súhlas na spracúvanie osobných údajov pre účel uv</w:t>
      </w:r>
      <w:r>
        <w:rPr>
          <w:rFonts w:cstheme="minorHAnsi"/>
          <w:sz w:val="20"/>
          <w:szCs w:val="20"/>
        </w:rPr>
        <w:t xml:space="preserve">edený vyššie udeľujem po dobu splnenia účelu alebo </w:t>
      </w:r>
      <w:r w:rsidRPr="00727054">
        <w:rPr>
          <w:rFonts w:cstheme="minorHAnsi"/>
          <w:sz w:val="20"/>
          <w:szCs w:val="20"/>
        </w:rPr>
        <w:t>do odvolania</w:t>
      </w:r>
      <w:r>
        <w:rPr>
          <w:rFonts w:cstheme="minorHAnsi"/>
          <w:sz w:val="20"/>
          <w:szCs w:val="20"/>
        </w:rPr>
        <w:t xml:space="preserve"> súhlasu</w:t>
      </w:r>
      <w:r w:rsidRPr="00727054">
        <w:rPr>
          <w:rFonts w:cstheme="minorHAnsi"/>
          <w:sz w:val="20"/>
          <w:szCs w:val="20"/>
        </w:rPr>
        <w:t>.</w:t>
      </w:r>
    </w:p>
    <w:p w:rsidR="00222ADF" w:rsidRPr="00727054" w:rsidRDefault="00222ADF" w:rsidP="00222ADF">
      <w:pPr>
        <w:rPr>
          <w:rFonts w:cstheme="minorHAnsi"/>
          <w:sz w:val="20"/>
          <w:szCs w:val="20"/>
        </w:rPr>
      </w:pPr>
      <w:r w:rsidRPr="00727054">
        <w:rPr>
          <w:rFonts w:cstheme="minorHAnsi"/>
          <w:sz w:val="20"/>
          <w:szCs w:val="20"/>
        </w:rPr>
        <w:t xml:space="preserve">Spracúvanie osobných údajov sa riadi nariadením </w:t>
      </w:r>
      <w:proofErr w:type="spellStart"/>
      <w:r w:rsidRPr="00727054">
        <w:rPr>
          <w:rFonts w:cstheme="minorHAnsi"/>
          <w:sz w:val="20"/>
          <w:szCs w:val="20"/>
        </w:rPr>
        <w:t>EPaR</w:t>
      </w:r>
      <w:proofErr w:type="spellEnd"/>
      <w:r w:rsidRPr="00727054">
        <w:rPr>
          <w:rFonts w:cstheme="minorHAnsi"/>
          <w:sz w:val="20"/>
          <w:szCs w:val="20"/>
        </w:rPr>
        <w:t xml:space="preserve"> EÚ č. 2016/679 o ochrane fyzických osôb pri spracúvaní osobných údajov a o voľnom pohybe takýchto údajov, ktorým sa zrušuje smernica 95/46/ES (všeobecné nariadenie o ochrane údajov).</w:t>
      </w:r>
    </w:p>
    <w:p w:rsidR="00222ADF" w:rsidRPr="00727054" w:rsidRDefault="00222ADF" w:rsidP="00222ADF">
      <w:pPr>
        <w:rPr>
          <w:rFonts w:cstheme="minorHAnsi"/>
          <w:sz w:val="20"/>
          <w:szCs w:val="20"/>
        </w:rPr>
      </w:pPr>
      <w:r w:rsidRPr="00727054">
        <w:rPr>
          <w:rFonts w:cstheme="minorHAnsi"/>
          <w:sz w:val="20"/>
          <w:szCs w:val="20"/>
        </w:rPr>
        <w:lastRenderedPageBreak/>
        <w:t>Bol som poučený o právach, ktoré v kapitole III Práva dotknutej osoby upravuje povinnosti prevádzkovateľa pri uplatňovaní práv dotknutých osôb uvedené v článkoch 12 až 22.</w:t>
      </w:r>
    </w:p>
    <w:p w:rsidR="00222ADF" w:rsidRDefault="00222ADF" w:rsidP="00222ADF">
      <w:pPr>
        <w:rPr>
          <w:rFonts w:cstheme="minorHAnsi"/>
          <w:b/>
          <w:i/>
          <w:sz w:val="20"/>
          <w:szCs w:val="20"/>
        </w:rPr>
      </w:pPr>
    </w:p>
    <w:p w:rsidR="00222ADF" w:rsidRDefault="00222ADF" w:rsidP="00222ADF">
      <w:pPr>
        <w:rPr>
          <w:rFonts w:cstheme="minorHAnsi"/>
          <w:b/>
          <w:i/>
          <w:sz w:val="20"/>
          <w:szCs w:val="20"/>
        </w:rPr>
      </w:pPr>
      <w:r w:rsidRPr="008D0185">
        <w:rPr>
          <w:rFonts w:cstheme="minorHAnsi"/>
          <w:b/>
          <w:i/>
          <w:sz w:val="20"/>
          <w:szCs w:val="20"/>
        </w:rPr>
        <w:t>INFORMÁCIE PRE DOTKNUTÉ OSOBY</w:t>
      </w:r>
      <w:r>
        <w:rPr>
          <w:rFonts w:cstheme="minorHAnsi"/>
          <w:b/>
          <w:i/>
          <w:sz w:val="20"/>
          <w:szCs w:val="20"/>
        </w:rPr>
        <w:t xml:space="preserve"> </w:t>
      </w:r>
      <w:r w:rsidRPr="008D0185">
        <w:rPr>
          <w:rFonts w:cstheme="minorHAnsi"/>
          <w:b/>
          <w:i/>
          <w:sz w:val="20"/>
          <w:szCs w:val="20"/>
        </w:rPr>
        <w:t>o dobrovoľnom súhlase k spracúvaniu dokladov preukazujúcich negatívny test na ochorenie COVID-19 alebo predloženie výnimky pre prevádzkovateľa</w:t>
      </w:r>
      <w:r w:rsidR="00CA2D06">
        <w:rPr>
          <w:rFonts w:cstheme="minorHAnsi"/>
          <w:b/>
          <w:i/>
          <w:sz w:val="20"/>
          <w:szCs w:val="20"/>
        </w:rPr>
        <w:t xml:space="preserve"> sú obsiahnuté v prílohe 8/b</w:t>
      </w:r>
      <w:r>
        <w:rPr>
          <w:rFonts w:cstheme="minorHAnsi"/>
          <w:b/>
          <w:i/>
          <w:sz w:val="20"/>
          <w:szCs w:val="20"/>
        </w:rPr>
        <w:t>.</w:t>
      </w:r>
    </w:p>
    <w:p w:rsidR="00222ADF" w:rsidRDefault="00222ADF" w:rsidP="00222ADF">
      <w:pPr>
        <w:rPr>
          <w:rFonts w:cstheme="minorHAnsi"/>
          <w:b/>
          <w:i/>
          <w:sz w:val="20"/>
          <w:szCs w:val="20"/>
        </w:rPr>
      </w:pPr>
    </w:p>
    <w:p w:rsidR="00222ADF" w:rsidRPr="005779BA" w:rsidRDefault="00222ADF" w:rsidP="00222ADF">
      <w:pPr>
        <w:rPr>
          <w:rFonts w:cstheme="minorHAnsi"/>
          <w:i/>
          <w:sz w:val="20"/>
          <w:szCs w:val="20"/>
        </w:rPr>
      </w:pPr>
      <w:r w:rsidRPr="00727054">
        <w:rPr>
          <w:rFonts w:cstheme="minorHAnsi"/>
          <w:b/>
          <w:i/>
          <w:sz w:val="20"/>
          <w:szCs w:val="20"/>
        </w:rPr>
        <w:t>Prílohy:</w:t>
      </w:r>
      <w:r>
        <w:rPr>
          <w:rFonts w:cstheme="minorHAnsi"/>
          <w:b/>
          <w:i/>
          <w:sz w:val="20"/>
          <w:szCs w:val="20"/>
        </w:rPr>
        <w:t xml:space="preserve"> </w:t>
      </w:r>
      <w:r w:rsidRPr="00727054">
        <w:rPr>
          <w:rFonts w:cstheme="minorHAnsi"/>
          <w:i/>
          <w:sz w:val="20"/>
          <w:szCs w:val="20"/>
        </w:rPr>
        <w:t xml:space="preserve">Kópia potvrdenia o negatívnom výsledku RT-PCR </w:t>
      </w:r>
      <w:r w:rsidRPr="005779BA">
        <w:rPr>
          <w:rFonts w:cstheme="minorHAnsi"/>
          <w:i/>
          <w:sz w:val="20"/>
          <w:szCs w:val="20"/>
        </w:rPr>
        <w:t>testu alebo potvrdenie negatívneho výsledku antigénového testu certifikovaného na území Európskej únie</w:t>
      </w:r>
      <w:r>
        <w:rPr>
          <w:rFonts w:cstheme="minorHAnsi"/>
          <w:i/>
          <w:sz w:val="20"/>
          <w:szCs w:val="20"/>
        </w:rPr>
        <w:t xml:space="preserve"> alebo potvrdenie o výnimke.</w:t>
      </w:r>
    </w:p>
    <w:p w:rsidR="00222ADF" w:rsidRDefault="00222ADF" w:rsidP="00222ADF">
      <w:pPr>
        <w:rPr>
          <w:rFonts w:cstheme="minorHAnsi"/>
          <w:sz w:val="20"/>
          <w:szCs w:val="20"/>
        </w:rPr>
      </w:pPr>
    </w:p>
    <w:p w:rsidR="00222ADF" w:rsidRDefault="00222ADF" w:rsidP="00222ADF">
      <w:pPr>
        <w:rPr>
          <w:rFonts w:cstheme="minorHAnsi"/>
          <w:sz w:val="20"/>
          <w:szCs w:val="20"/>
        </w:rPr>
      </w:pPr>
    </w:p>
    <w:p w:rsidR="00222ADF" w:rsidRPr="00727054" w:rsidRDefault="00222ADF" w:rsidP="00222ADF">
      <w:pPr>
        <w:rPr>
          <w:rFonts w:cstheme="minorHAnsi"/>
          <w:sz w:val="20"/>
          <w:szCs w:val="20"/>
        </w:rPr>
      </w:pPr>
    </w:p>
    <w:p w:rsidR="00222ADF" w:rsidRDefault="00222ADF" w:rsidP="00222ADF">
      <w:pPr>
        <w:spacing w:line="480" w:lineRule="auto"/>
        <w:rPr>
          <w:rFonts w:cstheme="minorHAnsi"/>
          <w:b/>
          <w:noProof/>
          <w:sz w:val="20"/>
          <w:szCs w:val="20"/>
          <w:u w:val="single"/>
        </w:rPr>
      </w:pPr>
      <w:r w:rsidRPr="00727054">
        <w:rPr>
          <w:rFonts w:cstheme="minorHAnsi"/>
          <w:sz w:val="20"/>
          <w:szCs w:val="20"/>
        </w:rPr>
        <w:t>V ................................. dňa ...................                                   Podpis:</w:t>
      </w:r>
    </w:p>
    <w:p w:rsidR="00222ADF" w:rsidRDefault="00222ADF" w:rsidP="00222ADF"/>
    <w:p w:rsidR="00222ADF" w:rsidRDefault="00222ADF" w:rsidP="004E4092">
      <w:pPr>
        <w:rPr>
          <w:rFonts w:cstheme="minorHAnsi"/>
          <w:b/>
          <w:sz w:val="20"/>
          <w:szCs w:val="20"/>
        </w:rPr>
      </w:pPr>
    </w:p>
    <w:p w:rsidR="001C4E41" w:rsidRDefault="001C4E41">
      <w:r>
        <w:br w:type="page"/>
      </w:r>
    </w:p>
    <w:p w:rsidR="001C4E41" w:rsidRDefault="00CA2D06" w:rsidP="001C4E41">
      <w:pPr>
        <w:spacing w:before="120" w:after="120"/>
        <w:rPr>
          <w:rFonts w:cstheme="minorHAnsi"/>
          <w:b/>
          <w:sz w:val="20"/>
          <w:szCs w:val="20"/>
        </w:rPr>
      </w:pPr>
      <w:r>
        <w:rPr>
          <w:rFonts w:cstheme="minorHAnsi"/>
          <w:b/>
          <w:sz w:val="20"/>
          <w:szCs w:val="20"/>
        </w:rPr>
        <w:lastRenderedPageBreak/>
        <w:t>Príloha č.3</w:t>
      </w:r>
    </w:p>
    <w:p w:rsidR="00CA2D06" w:rsidRPr="00BD34B1"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CA2D06" w:rsidRPr="00BB5D7E" w:rsidRDefault="00CA2D06" w:rsidP="00CA2D06">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Pr="00BB5D7E">
        <w:rPr>
          <w:rFonts w:asciiTheme="minorHAnsi" w:hAnsiTheme="minorHAnsi" w:cstheme="minorHAnsi"/>
          <w:b/>
          <w:color w:val="auto"/>
          <w:sz w:val="20"/>
          <w:u w:val="single"/>
        </w:rPr>
        <w:t>prevádzkovateľa</w:t>
      </w:r>
    </w:p>
    <w:p w:rsidR="00CA2D06" w:rsidRPr="00793707" w:rsidRDefault="00CA2D06" w:rsidP="00CA2D06">
      <w:pPr>
        <w:spacing w:line="276" w:lineRule="auto"/>
        <w:rPr>
          <w:rFonts w:cstheme="minorHAnsi"/>
          <w:bCs/>
          <w:sz w:val="20"/>
          <w:szCs w:val="20"/>
        </w:rPr>
      </w:pPr>
    </w:p>
    <w:p w:rsidR="00CA2D06" w:rsidRPr="00793707" w:rsidRDefault="00CA2D06" w:rsidP="00CA2D06">
      <w:pPr>
        <w:spacing w:line="276" w:lineRule="auto"/>
        <w:rPr>
          <w:rFonts w:cstheme="minorHAnsi"/>
          <w:sz w:val="20"/>
          <w:szCs w:val="20"/>
          <w:u w:val="single"/>
        </w:rPr>
      </w:pPr>
      <w:r w:rsidRPr="00793707">
        <w:rPr>
          <w:rFonts w:cstheme="minorHAnsi"/>
          <w:bCs/>
          <w:sz w:val="20"/>
          <w:szCs w:val="20"/>
        </w:rPr>
        <w:t>V súlade s </w:t>
      </w:r>
      <w:r w:rsidRPr="00793707">
        <w:rPr>
          <w:rFonts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cstheme="minorHAnsi"/>
          <w:sz w:val="20"/>
          <w:szCs w:val="20"/>
          <w:u w:val="single"/>
        </w:rPr>
        <w:t xml:space="preserve"> alebo potvrdenie o výnimke</w:t>
      </w:r>
      <w:r w:rsidRPr="00793707">
        <w:rPr>
          <w:rFonts w:cstheme="minorHAnsi"/>
          <w:sz w:val="20"/>
          <w:szCs w:val="20"/>
          <w:u w:val="single"/>
        </w:rPr>
        <w:t>.</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Názov školy</w:t>
      </w:r>
      <w:r>
        <w:rPr>
          <w:rFonts w:cstheme="minorHAnsi"/>
          <w:sz w:val="20"/>
          <w:szCs w:val="20"/>
        </w:rPr>
        <w:t>/školského zariadenia</w:t>
      </w:r>
      <w:r w:rsidRPr="00793707">
        <w:rPr>
          <w:rFonts w:cstheme="minorHAnsi"/>
          <w:sz w:val="20"/>
          <w:szCs w:val="20"/>
        </w:rPr>
        <w:t xml:space="preserve"> </w:t>
      </w:r>
      <w:r w:rsidRPr="00793707">
        <w:rPr>
          <w:rFonts w:cstheme="minorHAnsi"/>
          <w:sz w:val="20"/>
          <w:szCs w:val="20"/>
        </w:rPr>
        <w:tab/>
      </w:r>
      <w:r>
        <w:rPr>
          <w:rFonts w:cstheme="minorHAnsi"/>
          <w:sz w:val="20"/>
          <w:szCs w:val="20"/>
        </w:rPr>
        <w:t>Základná škola, Vinohradská 62, Šenkvice</w:t>
      </w:r>
      <w:r w:rsidRPr="00793707">
        <w:rPr>
          <w:rFonts w:cstheme="minorHAnsi"/>
          <w:sz w:val="20"/>
          <w:szCs w:val="20"/>
        </w:rPr>
        <w:t xml:space="preserve"> </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(alebo zriaďovateľa, ak škola</w:t>
      </w:r>
      <w:r>
        <w:rPr>
          <w:rFonts w:cstheme="minorHAnsi"/>
          <w:sz w:val="20"/>
          <w:szCs w:val="20"/>
        </w:rPr>
        <w:t xml:space="preserve"> alebo školské zariadenie</w:t>
      </w:r>
      <w:r w:rsidRPr="00793707">
        <w:rPr>
          <w:rFonts w:cstheme="minorHAnsi"/>
          <w:sz w:val="20"/>
          <w:szCs w:val="20"/>
        </w:rPr>
        <w:t xml:space="preserve"> nemá právnu subjektivitu)</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IČO: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31817017</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sídlo: </w:t>
      </w:r>
      <w:r w:rsidRPr="00793707">
        <w:rPr>
          <w:rFonts w:cstheme="minorHAnsi"/>
          <w:sz w:val="20"/>
          <w:szCs w:val="20"/>
        </w:rPr>
        <w:tab/>
      </w:r>
      <w:r w:rsidRPr="00793707">
        <w:rPr>
          <w:rFonts w:cstheme="minorHAnsi"/>
          <w:sz w:val="20"/>
          <w:szCs w:val="20"/>
        </w:rPr>
        <w:tab/>
      </w:r>
      <w:r>
        <w:rPr>
          <w:rFonts w:cstheme="minorHAnsi"/>
          <w:sz w:val="20"/>
          <w:szCs w:val="20"/>
        </w:rPr>
        <w:tab/>
      </w:r>
      <w:r>
        <w:rPr>
          <w:rFonts w:cstheme="minorHAnsi"/>
          <w:sz w:val="20"/>
          <w:szCs w:val="20"/>
        </w:rPr>
        <w:tab/>
        <w:t>Vinohradská 62, 90081 Šenkvice</w:t>
      </w:r>
    </w:p>
    <w:p w:rsidR="00CA2D06" w:rsidRPr="00793707" w:rsidRDefault="00CA2D06" w:rsidP="00CA2D06">
      <w:pPr>
        <w:shd w:val="clear" w:color="auto" w:fill="FFFFFF"/>
        <w:spacing w:line="276" w:lineRule="auto"/>
        <w:outlineLvl w:val="3"/>
        <w:rPr>
          <w:rFonts w:cstheme="minorHAnsi"/>
          <w:sz w:val="20"/>
          <w:szCs w:val="20"/>
        </w:rPr>
      </w:pPr>
      <w:r w:rsidRPr="00793707">
        <w:rPr>
          <w:rFonts w:cstheme="minorHAnsi"/>
          <w:sz w:val="20"/>
          <w:szCs w:val="20"/>
        </w:rPr>
        <w:t xml:space="preserve">webové sídlo: </w:t>
      </w:r>
      <w:r w:rsidRPr="00793707">
        <w:rPr>
          <w:rFonts w:cstheme="minorHAnsi"/>
          <w:sz w:val="20"/>
          <w:szCs w:val="20"/>
        </w:rPr>
        <w:tab/>
      </w:r>
      <w:r>
        <w:rPr>
          <w:rFonts w:cstheme="minorHAnsi"/>
          <w:sz w:val="20"/>
          <w:szCs w:val="20"/>
        </w:rPr>
        <w:tab/>
      </w:r>
      <w:r>
        <w:rPr>
          <w:rFonts w:cstheme="minorHAnsi"/>
          <w:sz w:val="20"/>
          <w:szCs w:val="20"/>
        </w:rPr>
        <w:tab/>
      </w:r>
      <w:hyperlink r:id="rId5" w:history="1">
        <w:r w:rsidRPr="009E1D49">
          <w:rPr>
            <w:rStyle w:val="Hypertextovprepojenie"/>
            <w:rFonts w:cstheme="minorHAnsi"/>
            <w:sz w:val="20"/>
            <w:szCs w:val="20"/>
          </w:rPr>
          <w:t>www.zssenkvice.edupage.org</w:t>
        </w:r>
      </w:hyperlink>
      <w:r>
        <w:rPr>
          <w:rFonts w:cstheme="minorHAnsi"/>
          <w:sz w:val="20"/>
          <w:szCs w:val="20"/>
        </w:rPr>
        <w:t xml:space="preserve"> </w:t>
      </w:r>
    </w:p>
    <w:p w:rsidR="00CA2D06" w:rsidRPr="00793707" w:rsidRDefault="00CA2D06" w:rsidP="00CA2D06">
      <w:pPr>
        <w:shd w:val="clear" w:color="auto" w:fill="FFFFFF"/>
        <w:spacing w:line="276" w:lineRule="auto"/>
        <w:outlineLvl w:val="3"/>
        <w:rPr>
          <w:rStyle w:val="Siln"/>
          <w:rFonts w:cstheme="minorHAnsi"/>
          <w:sz w:val="20"/>
          <w:szCs w:val="20"/>
          <w:u w:val="single"/>
        </w:rPr>
      </w:pPr>
      <w:r w:rsidRPr="00793707">
        <w:rPr>
          <w:rStyle w:val="Siln"/>
          <w:rFonts w:cstheme="minorHAnsi"/>
          <w:sz w:val="20"/>
          <w:szCs w:val="20"/>
          <w:u w:val="single"/>
        </w:rPr>
        <w:t>Kontaktné údaje zodpovednej osoby prevádzkovateľa</w:t>
      </w:r>
    </w:p>
    <w:p w:rsidR="00CA2D06" w:rsidRPr="00793707" w:rsidRDefault="00CA2D06" w:rsidP="00CA2D06">
      <w:pPr>
        <w:shd w:val="clear" w:color="auto" w:fill="FFFFFF"/>
        <w:spacing w:line="276" w:lineRule="auto"/>
        <w:outlineLvl w:val="3"/>
        <w:rPr>
          <w:rFonts w:cstheme="minorHAnsi"/>
          <w:sz w:val="20"/>
          <w:szCs w:val="20"/>
          <w:u w:val="single"/>
        </w:rPr>
      </w:pPr>
    </w:p>
    <w:p w:rsidR="00CA2D06" w:rsidRPr="00793707" w:rsidRDefault="00CA2D06" w:rsidP="00CA2D06">
      <w:pPr>
        <w:shd w:val="clear" w:color="auto" w:fill="FFFFFF"/>
        <w:spacing w:line="276" w:lineRule="auto"/>
        <w:outlineLvl w:val="3"/>
        <w:rPr>
          <w:rFonts w:eastAsiaTheme="minorEastAsia" w:cstheme="minorHAnsi"/>
          <w:noProof/>
          <w:sz w:val="20"/>
          <w:szCs w:val="20"/>
        </w:rPr>
      </w:pPr>
      <w:r w:rsidRPr="00793707">
        <w:rPr>
          <w:rFonts w:cstheme="minorHAnsi"/>
          <w:sz w:val="20"/>
          <w:szCs w:val="20"/>
        </w:rPr>
        <w:t xml:space="preserve">Zodpovednú osobu prevádzkovateľa možno kontaktovať s otázkami týkajúcimi </w:t>
      </w:r>
      <w:r>
        <w:rPr>
          <w:rFonts w:cstheme="minorHAnsi"/>
          <w:sz w:val="20"/>
          <w:szCs w:val="20"/>
        </w:rPr>
        <w:t xml:space="preserve">sa spracúvania </w:t>
      </w:r>
      <w:r w:rsidRPr="00793707">
        <w:rPr>
          <w:rFonts w:cstheme="minorHAnsi"/>
          <w:sz w:val="20"/>
          <w:szCs w:val="20"/>
        </w:rPr>
        <w:t xml:space="preserve">osobných údajov dotknutých osôb a vo veci uplatňovania ich práv uvedených nižšie na e-mailovej adrese: </w:t>
      </w:r>
      <w:hyperlink r:id="rId6" w:history="1">
        <w:r w:rsidRPr="009E1D49">
          <w:rPr>
            <w:rStyle w:val="Hypertextovprepojenie"/>
            <w:rFonts w:cstheme="minorHAnsi"/>
            <w:sz w:val="20"/>
            <w:szCs w:val="20"/>
          </w:rPr>
          <w:t>zssenkvic@zssenkvice.sk</w:t>
        </w:r>
      </w:hyperlink>
      <w:r>
        <w:rPr>
          <w:rFonts w:cstheme="minorHAnsi"/>
          <w:sz w:val="20"/>
          <w:szCs w:val="20"/>
        </w:rPr>
        <w:t xml:space="preserve"> </w:t>
      </w:r>
    </w:p>
    <w:p w:rsidR="00CA2D06" w:rsidRPr="00793707"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CA2D06" w:rsidRPr="00793707" w:rsidRDefault="00CA2D06" w:rsidP="00CA2D06">
      <w:pPr>
        <w:pStyle w:val="Odsekzoznamu"/>
        <w:shd w:val="clear" w:color="auto" w:fill="FFFFFF"/>
        <w:spacing w:line="276" w:lineRule="auto"/>
        <w:outlineLvl w:val="3"/>
        <w:rPr>
          <w:rStyle w:val="Siln"/>
          <w:rFonts w:cstheme="minorHAnsi"/>
          <w:b w:val="0"/>
          <w:bCs w:val="0"/>
          <w:sz w:val="20"/>
          <w:szCs w:val="20"/>
          <w:u w:val="single"/>
        </w:rPr>
      </w:pP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 xml:space="preserve">Právo na prístup: </w:t>
      </w:r>
      <w:r w:rsidRPr="00793707">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Pr="00793707">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Pr="00793707">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Pr="00793707">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lastRenderedPageBreak/>
        <w:t>Právo namietať:</w:t>
      </w:r>
      <w:r w:rsidRPr="00793707">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CA2D06" w:rsidRPr="00793707" w:rsidRDefault="00CA2D06" w:rsidP="00CA2D06">
      <w:pPr>
        <w:pStyle w:val="Normlnywebov"/>
        <w:numPr>
          <w:ilvl w:val="0"/>
          <w:numId w:val="6"/>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Pr="00793707">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CA2D06" w:rsidRPr="005E3C45" w:rsidRDefault="00CA2D06" w:rsidP="00CA2D06">
      <w:pPr>
        <w:spacing w:line="276" w:lineRule="auto"/>
        <w:rPr>
          <w:rFonts w:cstheme="minorHAnsi"/>
          <w:sz w:val="20"/>
          <w:szCs w:val="20"/>
        </w:rPr>
      </w:pPr>
    </w:p>
    <w:p w:rsidR="00CA2D06" w:rsidRPr="002441B5" w:rsidRDefault="00CA2D06" w:rsidP="00CA2D06">
      <w:pPr>
        <w:pStyle w:val="Normlnywebov"/>
        <w:numPr>
          <w:ilvl w:val="0"/>
          <w:numId w:val="7"/>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CA2D06" w:rsidRPr="002441B5" w:rsidRDefault="00CA2D06" w:rsidP="00CA2D06">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160/2021 z 17. marca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CA2D06" w:rsidRPr="002441B5" w:rsidRDefault="00CA2D06" w:rsidP="00CA2D06">
      <w:pPr>
        <w:spacing w:line="276" w:lineRule="auto"/>
        <w:rPr>
          <w:rStyle w:val="Siln"/>
          <w:rFonts w:cstheme="minorHAnsi"/>
          <w:b w:val="0"/>
          <w:sz w:val="20"/>
          <w:szCs w:val="20"/>
        </w:rPr>
      </w:pPr>
      <w:r>
        <w:rPr>
          <w:rFonts w:cstheme="minorHAnsi"/>
          <w:sz w:val="20"/>
          <w:szCs w:val="20"/>
        </w:rPr>
        <w:t>Uznesenie vlády Slovenskej republiky č.</w:t>
      </w:r>
      <w:r w:rsidRPr="00157804">
        <w:rPr>
          <w:rFonts w:cstheme="minorHAnsi"/>
          <w:sz w:val="20"/>
          <w:szCs w:val="20"/>
        </w:rPr>
        <w:t xml:space="preserve"> </w:t>
      </w:r>
      <w:r>
        <w:rPr>
          <w:rFonts w:cstheme="minorHAnsi"/>
          <w:sz w:val="20"/>
          <w:szCs w:val="20"/>
        </w:rPr>
        <w:t>160/2021 z 17. marca 2021</w:t>
      </w:r>
      <w:r w:rsidRPr="002441B5">
        <w:rPr>
          <w:rFonts w:cstheme="minorHAnsi"/>
          <w:sz w:val="20"/>
          <w:szCs w:val="20"/>
        </w:rPr>
        <w:t xml:space="preserve"> </w:t>
      </w:r>
      <w:r w:rsidRPr="00B11A57">
        <w:rPr>
          <w:rFonts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cstheme="minorHAnsi"/>
          <w:sz w:val="20"/>
          <w:szCs w:val="20"/>
        </w:rPr>
        <w:t xml:space="preserve">, súčasne </w:t>
      </w:r>
      <w:r w:rsidRPr="002441B5">
        <w:rPr>
          <w:rFonts w:cstheme="minorHAnsi"/>
          <w:bCs/>
          <w:sz w:val="20"/>
          <w:szCs w:val="20"/>
        </w:rPr>
        <w:t>§ 13 ods. 1, písm. d) zákona č. 18/2018 Z. z. o ochrane osobných údajov a o zmene a doplnení niektorých zákonov.</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CA2D06" w:rsidRPr="002441B5" w:rsidRDefault="00CA2D06" w:rsidP="00CA2D06">
      <w:pPr>
        <w:spacing w:line="276" w:lineRule="auto"/>
        <w:rPr>
          <w:rFonts w:cstheme="minorHAnsi"/>
          <w:sz w:val="20"/>
          <w:szCs w:val="20"/>
        </w:rPr>
      </w:pPr>
      <w:r w:rsidRPr="002441B5">
        <w:rPr>
          <w:rFonts w:cstheme="minorHAnsi"/>
          <w:sz w:val="20"/>
          <w:szCs w:val="20"/>
        </w:rPr>
        <w:t>Pokiaľ to nebude vyžadovať všeobecne záväzný právny predpis, získané osobné údaje nebudú poskytované tretím osobám.</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CA2D06" w:rsidRPr="002441B5" w:rsidRDefault="00CA2D06" w:rsidP="00CA2D06">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sz w:val="20"/>
          <w:szCs w:val="20"/>
        </w:rPr>
        <w:t>Osobné údaje sa uchovávajú po dobu splnenia účelu alebo do odvolania súhlasu.</w:t>
      </w:r>
    </w:p>
    <w:p w:rsidR="00CA2D06" w:rsidRPr="002441B5" w:rsidRDefault="00CA2D06" w:rsidP="00CA2D06">
      <w:pPr>
        <w:pStyle w:val="Normlnywebov"/>
        <w:numPr>
          <w:ilvl w:val="0"/>
          <w:numId w:val="7"/>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CA2D06" w:rsidRPr="002441B5" w:rsidRDefault="00CA2D06" w:rsidP="00CA2D06">
      <w:pPr>
        <w:tabs>
          <w:tab w:val="left" w:pos="6165"/>
        </w:tabs>
        <w:spacing w:line="276" w:lineRule="auto"/>
        <w:rPr>
          <w:rFonts w:cstheme="minorHAnsi"/>
          <w:sz w:val="20"/>
          <w:szCs w:val="20"/>
        </w:rPr>
      </w:pPr>
      <w:r w:rsidRPr="002441B5">
        <w:rPr>
          <w:rFonts w:cstheme="minorHAnsi"/>
          <w:sz w:val="20"/>
          <w:szCs w:val="20"/>
        </w:rPr>
        <w:t>Prenos osobných údajov do tretích krajín alebo medzinárodnej organizácii sa neuskutočňuje.</w:t>
      </w:r>
    </w:p>
    <w:p w:rsidR="00CA2D06" w:rsidRPr="00793707" w:rsidRDefault="00CA2D06" w:rsidP="00CA2D06">
      <w:pPr>
        <w:tabs>
          <w:tab w:val="left" w:pos="6165"/>
        </w:tabs>
        <w:spacing w:line="276" w:lineRule="auto"/>
        <w:rPr>
          <w:rFonts w:cstheme="minorHAnsi"/>
          <w:sz w:val="20"/>
          <w:szCs w:val="20"/>
        </w:rPr>
      </w:pPr>
      <w:r w:rsidRPr="002441B5">
        <w:rPr>
          <w:rFonts w:cstheme="minorHAnsi"/>
          <w:sz w:val="20"/>
          <w:szCs w:val="20"/>
        </w:rPr>
        <w:t>Automatizované rozhodovanie vrátane profilovania sa nevykonáva.</w:t>
      </w:r>
    </w:p>
    <w:p w:rsidR="00CA2D06" w:rsidRDefault="00CA2D06" w:rsidP="001C4E41">
      <w:pPr>
        <w:spacing w:before="120" w:after="120"/>
        <w:rPr>
          <w:rFonts w:cstheme="minorHAnsi"/>
          <w:b/>
          <w:sz w:val="20"/>
          <w:szCs w:val="20"/>
        </w:rPr>
      </w:pPr>
    </w:p>
    <w:sectPr w:rsidR="00CA2D06" w:rsidSect="00222AD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09F480"/>
    <w:multiLevelType w:val="hybridMultilevel"/>
    <w:tmpl w:val="C49DA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61EC9"/>
    <w:multiLevelType w:val="hybridMultilevel"/>
    <w:tmpl w:val="5AA7F6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3073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09578C"/>
    <w:multiLevelType w:val="hybridMultilevel"/>
    <w:tmpl w:val="B7F4BB3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1D6E61"/>
    <w:multiLevelType w:val="hybridMultilevel"/>
    <w:tmpl w:val="A54AB7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23145"/>
    <w:multiLevelType w:val="hybridMultilevel"/>
    <w:tmpl w:val="EDDCCF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89201C2"/>
    <w:multiLevelType w:val="hybridMultilevel"/>
    <w:tmpl w:val="2098C3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562F7C"/>
    <w:multiLevelType w:val="hybridMultilevel"/>
    <w:tmpl w:val="BA1A08DA"/>
    <w:lvl w:ilvl="0" w:tplc="6A5E3500">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9034B2"/>
    <w:multiLevelType w:val="hybridMultilevel"/>
    <w:tmpl w:val="A64C30D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99378E"/>
    <w:multiLevelType w:val="hybridMultilevel"/>
    <w:tmpl w:val="2500B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83F77"/>
    <w:multiLevelType w:val="hybridMultilevel"/>
    <w:tmpl w:val="F754FC8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3"/>
  </w:num>
  <w:num w:numId="6">
    <w:abstractNumId w:val="4"/>
  </w:num>
  <w:num w:numId="7">
    <w:abstractNumId w:val="7"/>
  </w:num>
  <w:num w:numId="8">
    <w:abstractNumId w:val="0"/>
  </w:num>
  <w:num w:numId="9">
    <w:abstractNumId w:val="12"/>
  </w:num>
  <w:num w:numId="10">
    <w:abstractNumId w:val="5"/>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2F"/>
    <w:rsid w:val="000E2CEC"/>
    <w:rsid w:val="001C4E41"/>
    <w:rsid w:val="00222ADF"/>
    <w:rsid w:val="0025510F"/>
    <w:rsid w:val="00497023"/>
    <w:rsid w:val="004E2D3E"/>
    <w:rsid w:val="004E4092"/>
    <w:rsid w:val="006259BD"/>
    <w:rsid w:val="00804B53"/>
    <w:rsid w:val="00945F2F"/>
    <w:rsid w:val="00992DAB"/>
    <w:rsid w:val="009B1361"/>
    <w:rsid w:val="00A37985"/>
    <w:rsid w:val="00C23CD2"/>
    <w:rsid w:val="00CA2D06"/>
    <w:rsid w:val="00DA4B1F"/>
    <w:rsid w:val="00E620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24"/>
  <w15:chartTrackingRefBased/>
  <w15:docId w15:val="{131E6BA2-3B04-4649-BB63-6E31E1E8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59BD"/>
    <w:pPr>
      <w:ind w:left="720"/>
      <w:contextualSpacing/>
    </w:pPr>
  </w:style>
  <w:style w:type="table" w:styleId="Mriekatabuky">
    <w:name w:val="Table Grid"/>
    <w:basedOn w:val="Normlnatabuka"/>
    <w:uiPriority w:val="39"/>
    <w:rsid w:val="00C2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10F"/>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rsid w:val="00CA2D06"/>
    <w:rPr>
      <w:rFonts w:cs="Times New Roman"/>
      <w:color w:val="0000FF"/>
      <w:u w:val="single"/>
    </w:rPr>
  </w:style>
  <w:style w:type="paragraph" w:customStyle="1" w:styleId="Meno">
    <w:name w:val="Meno"/>
    <w:basedOn w:val="Normlny"/>
    <w:rsid w:val="00CA2D06"/>
    <w:pPr>
      <w:tabs>
        <w:tab w:val="left" w:pos="567"/>
        <w:tab w:val="left" w:pos="5670"/>
      </w:tabs>
      <w:spacing w:after="0" w:line="240" w:lineRule="auto"/>
    </w:pPr>
    <w:rPr>
      <w:rFonts w:ascii="Arial" w:eastAsia="Times New Roman" w:hAnsi="Arial" w:cs="Times New Roman"/>
      <w:noProof/>
      <w:color w:val="000000"/>
      <w:sz w:val="24"/>
      <w:szCs w:val="20"/>
    </w:rPr>
  </w:style>
  <w:style w:type="paragraph" w:styleId="Normlnywebov">
    <w:name w:val="Normal (Web)"/>
    <w:basedOn w:val="Normlny"/>
    <w:uiPriority w:val="99"/>
    <w:unhideWhenUsed/>
    <w:rsid w:val="00CA2D06"/>
    <w:pPr>
      <w:spacing w:before="100" w:beforeAutospacing="1" w:after="375"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2D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enkvic@zssenkvice.sk" TargetMode="External"/><Relationship Id="rId5" Type="http://schemas.openxmlformats.org/officeDocument/2006/relationships/hyperlink" Target="http://www.zssenkvice.edup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3048</Words>
  <Characters>17378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3</cp:revision>
  <dcterms:created xsi:type="dcterms:W3CDTF">2021-04-09T09:04:00Z</dcterms:created>
  <dcterms:modified xsi:type="dcterms:W3CDTF">2021-04-09T09:44:00Z</dcterms:modified>
</cp:coreProperties>
</file>