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1FB8" w14:textId="77777777" w:rsidR="00854A19" w:rsidRPr="00BA379E" w:rsidRDefault="00854A19">
      <w:pPr>
        <w:rPr>
          <w:rFonts w:cstheme="minorHAnsi"/>
          <w:sz w:val="24"/>
          <w:szCs w:val="24"/>
        </w:rPr>
      </w:pPr>
    </w:p>
    <w:p w14:paraId="138ACEDB" w14:textId="77777777" w:rsidR="008618B8" w:rsidRPr="00BA379E" w:rsidRDefault="00F40E02" w:rsidP="00B54DBF">
      <w:pPr>
        <w:jc w:val="center"/>
        <w:rPr>
          <w:rFonts w:cstheme="minorHAnsi"/>
          <w:sz w:val="24"/>
          <w:szCs w:val="24"/>
        </w:rPr>
      </w:pPr>
      <w:proofErr w:type="spellStart"/>
      <w:r w:rsidRPr="00BA379E">
        <w:rPr>
          <w:rFonts w:cstheme="minorHAnsi"/>
          <w:sz w:val="24"/>
          <w:szCs w:val="24"/>
        </w:rPr>
        <w:t>Newsletter</w:t>
      </w:r>
      <w:proofErr w:type="spellEnd"/>
    </w:p>
    <w:p w14:paraId="4F2E6885" w14:textId="77777777" w:rsidR="003B4CEB" w:rsidRPr="002F6897" w:rsidRDefault="0077714F" w:rsidP="002F6897">
      <w:pPr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3B4CEB">
        <w:rPr>
          <w:rFonts w:cstheme="minorHAnsi"/>
          <w:b/>
          <w:color w:val="FFFFFF" w:themeColor="background1"/>
          <w:sz w:val="24"/>
          <w:szCs w:val="24"/>
          <w:highlight w:val="blue"/>
        </w:rPr>
        <w:t>Január 2021</w:t>
      </w:r>
      <w:r w:rsidR="00F2013F" w:rsidRPr="003B4CEB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F2013F" w:rsidRPr="00BA379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426CA2AA" w14:textId="77777777" w:rsidR="00CD1001" w:rsidRPr="00A826FD" w:rsidRDefault="008155B4" w:rsidP="00F2013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KVALITA SCHOPNOSTÍ ŽIAKA</w:t>
      </w:r>
    </w:p>
    <w:p w14:paraId="5CA92042" w14:textId="77777777" w:rsidR="002F6897" w:rsidRPr="00BA379E" w:rsidRDefault="0077714F" w:rsidP="00253AB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ŠKOLSKÝ POL</w:t>
      </w:r>
      <w:r w:rsidR="00F2013F" w:rsidRPr="00BA379E">
        <w:rPr>
          <w:rFonts w:cstheme="minorHAnsi"/>
          <w:b/>
          <w:sz w:val="24"/>
          <w:szCs w:val="24"/>
        </w:rPr>
        <w:t xml:space="preserve">ROK </w:t>
      </w:r>
      <w:r w:rsidR="005725B2">
        <w:rPr>
          <w:rFonts w:cstheme="minorHAnsi"/>
          <w:b/>
          <w:sz w:val="24"/>
          <w:szCs w:val="24"/>
        </w:rPr>
        <w:t>2020/2021</w:t>
      </w:r>
    </w:p>
    <w:p w14:paraId="5F476F46" w14:textId="77777777" w:rsidR="00795580" w:rsidRPr="00795580" w:rsidRDefault="0077714F" w:rsidP="00795580">
      <w:pPr>
        <w:pStyle w:val="Odsekzoznamu"/>
        <w:ind w:left="644"/>
        <w:rPr>
          <w:rFonts w:cstheme="minorHAnsi"/>
          <w:i/>
          <w:color w:val="212529"/>
          <w:sz w:val="24"/>
          <w:szCs w:val="24"/>
          <w:shd w:val="clear" w:color="auto" w:fill="FFFFFF"/>
        </w:rPr>
      </w:pPr>
      <w:r w:rsidRPr="0077714F">
        <w:rPr>
          <w:rFonts w:cstheme="minorHAnsi"/>
          <w:i/>
          <w:color w:val="212529"/>
          <w:sz w:val="24"/>
          <w:szCs w:val="24"/>
          <w:shd w:val="clear" w:color="auto" w:fill="FFFFFF"/>
        </w:rPr>
        <w:t>Vážení rodičia</w:t>
      </w:r>
      <w:r w:rsidR="00445654">
        <w:rPr>
          <w:rFonts w:cstheme="minorHAnsi"/>
          <w:i/>
          <w:color w:val="212529"/>
          <w:sz w:val="24"/>
          <w:szCs w:val="24"/>
          <w:shd w:val="clear" w:color="auto" w:fill="FFFFFF"/>
        </w:rPr>
        <w:t xml:space="preserve">, priatelia </w:t>
      </w:r>
      <w:r w:rsidRPr="0077714F">
        <w:rPr>
          <w:rFonts w:cstheme="minorHAnsi"/>
          <w:i/>
          <w:color w:val="212529"/>
          <w:sz w:val="24"/>
          <w:szCs w:val="24"/>
          <w:shd w:val="clear" w:color="auto" w:fill="FFFFFF"/>
        </w:rPr>
        <w:t xml:space="preserve"> a učitelia, milí naši žiaci</w:t>
      </w:r>
      <w:r w:rsidR="00795580">
        <w:rPr>
          <w:rFonts w:cstheme="minorHAnsi"/>
          <w:i/>
          <w:color w:val="212529"/>
          <w:sz w:val="24"/>
          <w:szCs w:val="24"/>
          <w:shd w:val="clear" w:color="auto" w:fill="FFFFFF"/>
        </w:rPr>
        <w:t>.</w:t>
      </w:r>
    </w:p>
    <w:p w14:paraId="5284AE77" w14:textId="77777777" w:rsidR="00795580" w:rsidRDefault="00795580" w:rsidP="008155B4">
      <w:pPr>
        <w:pStyle w:val="Odsekzoznamu"/>
        <w:shd w:val="clear" w:color="auto" w:fill="FFFFFF"/>
        <w:spacing w:after="173" w:line="240" w:lineRule="auto"/>
        <w:ind w:left="644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</w:p>
    <w:p w14:paraId="4725E37F" w14:textId="77777777" w:rsidR="00F53DDA" w:rsidRPr="00F53DDA" w:rsidRDefault="00F53DDA" w:rsidP="008155B4">
      <w:pPr>
        <w:pStyle w:val="Odsekzoznamu"/>
        <w:shd w:val="clear" w:color="auto" w:fill="FFFFFF"/>
        <w:spacing w:after="173" w:line="240" w:lineRule="auto"/>
        <w:ind w:left="644"/>
        <w:outlineLvl w:val="0"/>
        <w:rPr>
          <w:rFonts w:eastAsia="Times New Roman" w:cstheme="minorHAnsi"/>
          <w:bCs/>
          <w:color w:val="333333"/>
          <w:kern w:val="36"/>
          <w:sz w:val="24"/>
          <w:szCs w:val="24"/>
          <w:lang w:eastAsia="sk-SK"/>
        </w:rPr>
      </w:pPr>
      <w:r w:rsidRPr="00F53DDA">
        <w:rPr>
          <w:rFonts w:eastAsia="Times New Roman" w:cstheme="minorHAnsi"/>
          <w:bCs/>
          <w:color w:val="333333"/>
          <w:kern w:val="36"/>
          <w:sz w:val="24"/>
          <w:szCs w:val="24"/>
          <w:lang w:eastAsia="sk-SK"/>
        </w:rPr>
        <w:t xml:space="preserve">Prvý polrok školského roka 2020/2021 </w:t>
      </w:r>
      <w:r>
        <w:rPr>
          <w:rFonts w:eastAsia="Times New Roman" w:cstheme="minorHAnsi"/>
          <w:bCs/>
          <w:color w:val="333333"/>
          <w:kern w:val="36"/>
          <w:sz w:val="24"/>
          <w:szCs w:val="24"/>
          <w:lang w:eastAsia="sk-SK"/>
        </w:rPr>
        <w:t xml:space="preserve">je za nami. Nadišiel čas hodnotenia práce našich žiakov. Pri hodnotení </w:t>
      </w:r>
      <w:r w:rsidR="00CF3E0F">
        <w:rPr>
          <w:rFonts w:eastAsia="Times New Roman" w:cstheme="minorHAnsi"/>
          <w:bCs/>
          <w:color w:val="333333"/>
          <w:kern w:val="36"/>
          <w:sz w:val="24"/>
          <w:szCs w:val="24"/>
          <w:lang w:eastAsia="sk-SK"/>
        </w:rPr>
        <w:t xml:space="preserve">žiakov druhého stupňa </w:t>
      </w:r>
      <w:r>
        <w:rPr>
          <w:rFonts w:eastAsia="Times New Roman" w:cstheme="minorHAnsi"/>
          <w:bCs/>
          <w:color w:val="333333"/>
          <w:kern w:val="36"/>
          <w:sz w:val="24"/>
          <w:szCs w:val="24"/>
          <w:lang w:eastAsia="sk-SK"/>
        </w:rPr>
        <w:t xml:space="preserve">sme zohľadnili všetky okolnosti týkajúce sa </w:t>
      </w:r>
      <w:r w:rsidR="00CF3E0F">
        <w:rPr>
          <w:rFonts w:eastAsia="Times New Roman" w:cstheme="minorHAnsi"/>
          <w:bCs/>
          <w:color w:val="333333"/>
          <w:kern w:val="36"/>
          <w:sz w:val="24"/>
          <w:szCs w:val="24"/>
          <w:lang w:eastAsia="sk-SK"/>
        </w:rPr>
        <w:t>náročnej a neštandardnej formy vyučovania.</w:t>
      </w:r>
    </w:p>
    <w:p w14:paraId="139557EE" w14:textId="77777777" w:rsidR="009530AD" w:rsidRDefault="00E060D8" w:rsidP="009530AD">
      <w:pPr>
        <w:pStyle w:val="Odsekzoznamu"/>
        <w:shd w:val="clear" w:color="auto" w:fill="FFFFFF"/>
        <w:spacing w:after="173" w:line="240" w:lineRule="auto"/>
        <w:ind w:left="644"/>
        <w:outlineLvl w:val="0"/>
        <w:rPr>
          <w:i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  <w:t xml:space="preserve">Polročné hodnotenie žiakov našej základnej školy vychádzalo z </w:t>
      </w:r>
      <w:r>
        <w:rPr>
          <w:i/>
          <w:sz w:val="24"/>
          <w:szCs w:val="24"/>
        </w:rPr>
        <w:t>Usmernenia</w:t>
      </w:r>
      <w:r w:rsidRPr="00E060D8">
        <w:rPr>
          <w:i/>
          <w:sz w:val="24"/>
          <w:szCs w:val="24"/>
        </w:rPr>
        <w:t xml:space="preserve"> k priebežnému hodnoteniu a celkovému hodnoteniu žiakov základných škôl v školskom roku 2020/2021 počas mimoriadnej situácie a núdzového stavu vyhláseného v súvislosti s ochorením COVID-19</w:t>
      </w:r>
      <w:r>
        <w:rPr>
          <w:i/>
          <w:sz w:val="24"/>
          <w:szCs w:val="24"/>
        </w:rPr>
        <w:t>.</w:t>
      </w:r>
    </w:p>
    <w:p w14:paraId="635B024D" w14:textId="77777777" w:rsidR="00C67AD2" w:rsidRDefault="00905339" w:rsidP="009530AD">
      <w:pPr>
        <w:pStyle w:val="Odsekzoznamu"/>
        <w:shd w:val="clear" w:color="auto" w:fill="FFFFFF"/>
        <w:spacing w:after="173" w:line="240" w:lineRule="auto"/>
        <w:ind w:left="644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BA379E">
        <w:rPr>
          <w:rFonts w:cstheme="minorHAnsi"/>
          <w:sz w:val="24"/>
          <w:szCs w:val="24"/>
        </w:rPr>
        <w:t xml:space="preserve">odnotenie žiakov </w:t>
      </w:r>
      <w:r>
        <w:rPr>
          <w:rFonts w:cstheme="minorHAnsi"/>
          <w:sz w:val="24"/>
          <w:szCs w:val="24"/>
        </w:rPr>
        <w:t>v</w:t>
      </w:r>
      <w:r w:rsidRPr="00BA379E">
        <w:rPr>
          <w:rFonts w:cstheme="minorHAnsi"/>
          <w:sz w:val="24"/>
          <w:szCs w:val="24"/>
        </w:rPr>
        <w:t xml:space="preserve"> dištančnom vzdelávaní </w:t>
      </w:r>
      <w:r>
        <w:rPr>
          <w:rFonts w:cstheme="minorHAnsi"/>
          <w:sz w:val="24"/>
          <w:szCs w:val="24"/>
        </w:rPr>
        <w:t xml:space="preserve"> </w:t>
      </w:r>
      <w:r w:rsidRPr="00BA379E">
        <w:rPr>
          <w:rFonts w:cstheme="minorHAnsi"/>
          <w:sz w:val="24"/>
          <w:szCs w:val="24"/>
        </w:rPr>
        <w:t>vychádza</w:t>
      </w:r>
      <w:r>
        <w:rPr>
          <w:rFonts w:cstheme="minorHAnsi"/>
          <w:sz w:val="24"/>
          <w:szCs w:val="24"/>
        </w:rPr>
        <w:t>lo</w:t>
      </w:r>
      <w:r w:rsidRPr="00BA379E">
        <w:rPr>
          <w:rFonts w:cstheme="minorHAnsi"/>
          <w:sz w:val="24"/>
          <w:szCs w:val="24"/>
        </w:rPr>
        <w:t xml:space="preserve"> zo </w:t>
      </w:r>
      <w:r w:rsidRPr="00BA379E">
        <w:rPr>
          <w:rFonts w:cstheme="minorHAnsi"/>
          <w:i/>
          <w:sz w:val="24"/>
          <w:szCs w:val="24"/>
        </w:rPr>
        <w:t>Zásad hodnotenia v dištančnom vzdelávaní</w:t>
      </w:r>
      <w:r>
        <w:rPr>
          <w:rFonts w:cstheme="minorHAnsi"/>
          <w:i/>
          <w:sz w:val="24"/>
          <w:szCs w:val="24"/>
        </w:rPr>
        <w:t xml:space="preserve"> </w:t>
      </w:r>
      <w:r w:rsidRPr="00BA379E">
        <w:rPr>
          <w:rFonts w:cstheme="minorHAnsi"/>
          <w:i/>
          <w:sz w:val="24"/>
          <w:szCs w:val="24"/>
        </w:rPr>
        <w:t xml:space="preserve"> </w:t>
      </w:r>
      <w:r w:rsidRPr="00BA379E">
        <w:rPr>
          <w:rFonts w:cstheme="minorHAnsi"/>
          <w:sz w:val="24"/>
          <w:szCs w:val="24"/>
        </w:rPr>
        <w:t xml:space="preserve">ŠPÚ.     </w:t>
      </w:r>
    </w:p>
    <w:p w14:paraId="357430B2" w14:textId="77777777" w:rsidR="00905339" w:rsidRDefault="00905339" w:rsidP="009530AD">
      <w:pPr>
        <w:pStyle w:val="Odsekzoznamu"/>
        <w:shd w:val="clear" w:color="auto" w:fill="FFFFFF"/>
        <w:spacing w:after="173" w:line="240" w:lineRule="auto"/>
        <w:ind w:left="644"/>
        <w:outlineLvl w:val="0"/>
        <w:rPr>
          <w:i/>
          <w:sz w:val="24"/>
          <w:szCs w:val="24"/>
        </w:rPr>
      </w:pPr>
      <w:r w:rsidRPr="00BA379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57CE5A5" w14:textId="77777777" w:rsidR="00053054" w:rsidRPr="00C67AD2" w:rsidRDefault="00E060D8" w:rsidP="009530AD">
      <w:pPr>
        <w:pStyle w:val="Odsekzoznamu"/>
        <w:shd w:val="clear" w:color="auto" w:fill="FFFFFF"/>
        <w:spacing w:after="173" w:line="240" w:lineRule="auto"/>
        <w:ind w:left="644"/>
        <w:outlineLvl w:val="0"/>
        <w:rPr>
          <w:i/>
          <w:sz w:val="24"/>
          <w:szCs w:val="24"/>
        </w:rPr>
      </w:pPr>
      <w:r w:rsidRPr="00C67AD2">
        <w:rPr>
          <w:i/>
          <w:sz w:val="24"/>
          <w:szCs w:val="24"/>
        </w:rPr>
        <w:t xml:space="preserve">Klasifikačný stupeň neodráža </w:t>
      </w:r>
      <w:r w:rsidRPr="00C67AD2">
        <w:rPr>
          <w:i/>
          <w:sz w:val="24"/>
          <w:szCs w:val="24"/>
          <w:lang w:val="nl-NL"/>
        </w:rPr>
        <w:t>len v</w:t>
      </w:r>
      <w:proofErr w:type="spellStart"/>
      <w:r w:rsidR="009530AD" w:rsidRPr="00C67AD2">
        <w:rPr>
          <w:i/>
          <w:sz w:val="24"/>
          <w:szCs w:val="24"/>
        </w:rPr>
        <w:t>ýsledok</w:t>
      </w:r>
      <w:proofErr w:type="spellEnd"/>
      <w:r w:rsidR="009530AD" w:rsidRPr="00C67AD2">
        <w:rPr>
          <w:i/>
          <w:sz w:val="24"/>
          <w:szCs w:val="24"/>
        </w:rPr>
        <w:t xml:space="preserve"> </w:t>
      </w:r>
      <w:r w:rsidRPr="00C67AD2">
        <w:rPr>
          <w:i/>
          <w:sz w:val="24"/>
          <w:szCs w:val="24"/>
        </w:rPr>
        <w:t>sčítania bodov za správne a</w:t>
      </w:r>
      <w:r w:rsidR="009530AD" w:rsidRPr="00C67AD2">
        <w:rPr>
          <w:i/>
          <w:sz w:val="24"/>
          <w:szCs w:val="24"/>
        </w:rPr>
        <w:t> </w:t>
      </w:r>
      <w:r w:rsidRPr="00C67AD2">
        <w:rPr>
          <w:i/>
          <w:sz w:val="24"/>
          <w:szCs w:val="24"/>
        </w:rPr>
        <w:t>nesprávne</w:t>
      </w:r>
      <w:r w:rsidR="009530AD" w:rsidRPr="00C67AD2">
        <w:rPr>
          <w:i/>
          <w:sz w:val="24"/>
          <w:szCs w:val="24"/>
        </w:rPr>
        <w:t xml:space="preserve">                     </w:t>
      </w:r>
      <w:r w:rsidRPr="00C67AD2">
        <w:rPr>
          <w:i/>
          <w:sz w:val="24"/>
          <w:szCs w:val="24"/>
        </w:rPr>
        <w:t>odpovede, ale je vyjadrením určitej kvality schopností žiaka</w:t>
      </w:r>
      <w:r w:rsidR="009530AD" w:rsidRPr="00C67AD2">
        <w:rPr>
          <w:i/>
          <w:sz w:val="24"/>
          <w:szCs w:val="24"/>
        </w:rPr>
        <w:t>.</w:t>
      </w:r>
    </w:p>
    <w:p w14:paraId="6382C1A2" w14:textId="77777777" w:rsidR="00482A67" w:rsidRPr="009530AD" w:rsidRDefault="00482A67" w:rsidP="009530AD">
      <w:pPr>
        <w:pStyle w:val="Odsekzoznamu"/>
        <w:shd w:val="clear" w:color="auto" w:fill="FFFFFF"/>
        <w:spacing w:after="173" w:line="240" w:lineRule="auto"/>
        <w:ind w:left="644"/>
        <w:outlineLvl w:val="0"/>
        <w:rPr>
          <w:i/>
          <w:sz w:val="24"/>
          <w:szCs w:val="24"/>
        </w:rPr>
      </w:pPr>
    </w:p>
    <w:p w14:paraId="2A4B43C3" w14:textId="77777777" w:rsidR="008155B4" w:rsidRPr="008155B4" w:rsidRDefault="008155B4" w:rsidP="00A347F1">
      <w:pPr>
        <w:pStyle w:val="Odsekzoznamu"/>
        <w:numPr>
          <w:ilvl w:val="0"/>
          <w:numId w:val="1"/>
        </w:num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  <w:r>
        <w:rPr>
          <w:sz w:val="24"/>
          <w:szCs w:val="24"/>
        </w:rPr>
        <w:t>P</w:t>
      </w:r>
      <w:r w:rsidRPr="003B4CEB">
        <w:rPr>
          <w:sz w:val="24"/>
          <w:szCs w:val="24"/>
        </w:rPr>
        <w:t>rvý polrok školského roka 2020/2021 s</w:t>
      </w:r>
      <w:r>
        <w:rPr>
          <w:sz w:val="24"/>
          <w:szCs w:val="24"/>
        </w:rPr>
        <w:t>me u</w:t>
      </w:r>
      <w:r w:rsidRPr="003B4CEB">
        <w:rPr>
          <w:sz w:val="24"/>
          <w:szCs w:val="24"/>
        </w:rPr>
        <w:t>končil</w:t>
      </w:r>
      <w:r>
        <w:rPr>
          <w:sz w:val="24"/>
          <w:szCs w:val="24"/>
        </w:rPr>
        <w:t>i</w:t>
      </w:r>
      <w:r w:rsidRPr="003B4CEB">
        <w:rPr>
          <w:sz w:val="24"/>
          <w:szCs w:val="24"/>
        </w:rPr>
        <w:t xml:space="preserve"> 31</w:t>
      </w:r>
      <w:r>
        <w:rPr>
          <w:sz w:val="24"/>
          <w:szCs w:val="24"/>
        </w:rPr>
        <w:t>. januára 2021.</w:t>
      </w:r>
    </w:p>
    <w:p w14:paraId="24735680" w14:textId="77777777" w:rsidR="00410A2D" w:rsidRPr="00BA379E" w:rsidRDefault="00D5076B" w:rsidP="00A347F1">
      <w:pPr>
        <w:pStyle w:val="Odsekzoznamu"/>
        <w:numPr>
          <w:ilvl w:val="0"/>
          <w:numId w:val="1"/>
        </w:num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  <w:r w:rsidRPr="00BA379E">
        <w:rPr>
          <w:rFonts w:cstheme="minorHAnsi"/>
          <w:sz w:val="24"/>
          <w:szCs w:val="24"/>
        </w:rPr>
        <w:t xml:space="preserve">Vzdelávanie </w:t>
      </w:r>
      <w:r w:rsidR="00F2013F" w:rsidRPr="00BA379E">
        <w:rPr>
          <w:rFonts w:cstheme="minorHAnsi"/>
          <w:sz w:val="24"/>
          <w:szCs w:val="24"/>
        </w:rPr>
        <w:t xml:space="preserve">našich žiakov </w:t>
      </w:r>
      <w:r w:rsidR="00A826FD">
        <w:rPr>
          <w:rFonts w:cstheme="minorHAnsi"/>
          <w:sz w:val="24"/>
          <w:szCs w:val="24"/>
        </w:rPr>
        <w:t>sa v prvom polroku uskutoč</w:t>
      </w:r>
      <w:r w:rsidR="002F36F5">
        <w:rPr>
          <w:rFonts w:cstheme="minorHAnsi"/>
          <w:sz w:val="24"/>
          <w:szCs w:val="24"/>
        </w:rPr>
        <w:t>ňovalo</w:t>
      </w:r>
      <w:r w:rsidR="00CA5601" w:rsidRPr="00BA379E">
        <w:rPr>
          <w:rFonts w:cstheme="minorHAnsi"/>
          <w:sz w:val="24"/>
          <w:szCs w:val="24"/>
        </w:rPr>
        <w:t xml:space="preserve"> v prezenčnej (</w:t>
      </w:r>
      <w:r w:rsidR="00D902A7" w:rsidRPr="00BA379E">
        <w:rPr>
          <w:rFonts w:cstheme="minorHAnsi"/>
          <w:sz w:val="24"/>
          <w:szCs w:val="24"/>
        </w:rPr>
        <w:t>prvý stupeň</w:t>
      </w:r>
      <w:r w:rsidR="00CA5601" w:rsidRPr="00BA379E">
        <w:rPr>
          <w:rFonts w:cstheme="minorHAnsi"/>
          <w:sz w:val="24"/>
          <w:szCs w:val="24"/>
        </w:rPr>
        <w:t>) a</w:t>
      </w:r>
      <w:r w:rsidR="00D902A7" w:rsidRPr="00BA379E">
        <w:rPr>
          <w:rFonts w:cstheme="minorHAnsi"/>
          <w:sz w:val="24"/>
          <w:szCs w:val="24"/>
        </w:rPr>
        <w:t> </w:t>
      </w:r>
      <w:r w:rsidRPr="00BA379E">
        <w:rPr>
          <w:rFonts w:cstheme="minorHAnsi"/>
          <w:sz w:val="24"/>
          <w:szCs w:val="24"/>
        </w:rPr>
        <w:t>dištančnej</w:t>
      </w:r>
      <w:r w:rsidR="00D902A7" w:rsidRPr="00BA379E">
        <w:rPr>
          <w:rFonts w:cstheme="minorHAnsi"/>
          <w:sz w:val="24"/>
          <w:szCs w:val="24"/>
        </w:rPr>
        <w:t xml:space="preserve"> (druhý stupeň)</w:t>
      </w:r>
      <w:r w:rsidR="00F2013F" w:rsidRPr="00BA379E">
        <w:rPr>
          <w:rFonts w:cstheme="minorHAnsi"/>
          <w:sz w:val="24"/>
          <w:szCs w:val="24"/>
        </w:rPr>
        <w:t xml:space="preserve"> </w:t>
      </w:r>
      <w:r w:rsidRPr="00BA379E">
        <w:rPr>
          <w:rFonts w:cstheme="minorHAnsi"/>
          <w:sz w:val="24"/>
          <w:szCs w:val="24"/>
        </w:rPr>
        <w:t>forme</w:t>
      </w:r>
      <w:r w:rsidR="00D902A7" w:rsidRPr="00BA379E">
        <w:rPr>
          <w:rFonts w:cstheme="minorHAnsi"/>
          <w:sz w:val="24"/>
          <w:szCs w:val="24"/>
        </w:rPr>
        <w:t>.</w:t>
      </w:r>
    </w:p>
    <w:p w14:paraId="77CA2AFD" w14:textId="77777777" w:rsidR="002B35F8" w:rsidRPr="008155B4" w:rsidRDefault="003B6F59" w:rsidP="002B35F8">
      <w:pPr>
        <w:pStyle w:val="Odsekzoznamu"/>
        <w:numPr>
          <w:ilvl w:val="0"/>
          <w:numId w:val="1"/>
        </w:num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  <w:r w:rsidRPr="00BA379E">
        <w:rPr>
          <w:rFonts w:cstheme="minorHAnsi"/>
          <w:sz w:val="24"/>
          <w:szCs w:val="24"/>
        </w:rPr>
        <w:t>Žiaci prvého</w:t>
      </w:r>
      <w:r w:rsidR="00A826FD">
        <w:rPr>
          <w:rFonts w:cstheme="minorHAnsi"/>
          <w:sz w:val="24"/>
          <w:szCs w:val="24"/>
        </w:rPr>
        <w:t xml:space="preserve"> a druhého</w:t>
      </w:r>
      <w:r w:rsidRPr="00BA379E">
        <w:rPr>
          <w:rFonts w:cstheme="minorHAnsi"/>
          <w:sz w:val="24"/>
          <w:szCs w:val="24"/>
        </w:rPr>
        <w:t xml:space="preserve"> stupňa zvládli </w:t>
      </w:r>
      <w:r w:rsidR="008719DE" w:rsidRPr="00BA379E">
        <w:rPr>
          <w:rFonts w:cstheme="minorHAnsi"/>
          <w:sz w:val="24"/>
          <w:szCs w:val="24"/>
        </w:rPr>
        <w:t xml:space="preserve">učivo </w:t>
      </w:r>
      <w:r w:rsidR="00A826FD">
        <w:rPr>
          <w:rFonts w:cstheme="minorHAnsi"/>
          <w:sz w:val="24"/>
          <w:szCs w:val="24"/>
        </w:rPr>
        <w:t>za prvý polr</w:t>
      </w:r>
      <w:r w:rsidR="00A51394">
        <w:rPr>
          <w:rFonts w:cstheme="minorHAnsi"/>
          <w:sz w:val="24"/>
          <w:szCs w:val="24"/>
        </w:rPr>
        <w:t xml:space="preserve">ok školského roka 2020/2021 </w:t>
      </w:r>
      <w:r w:rsidR="00BA379E">
        <w:rPr>
          <w:rFonts w:cstheme="minorHAnsi"/>
          <w:sz w:val="24"/>
          <w:szCs w:val="24"/>
        </w:rPr>
        <w:t>podľa</w:t>
      </w:r>
      <w:r w:rsidRPr="00BA379E">
        <w:rPr>
          <w:rFonts w:cstheme="minorHAnsi"/>
          <w:sz w:val="24"/>
          <w:szCs w:val="24"/>
        </w:rPr>
        <w:t xml:space="preserve"> učebných osnov a učebných plánov.</w:t>
      </w:r>
      <w:r w:rsidR="007379A0">
        <w:rPr>
          <w:rFonts w:cstheme="minorHAnsi"/>
          <w:sz w:val="24"/>
          <w:szCs w:val="24"/>
        </w:rPr>
        <w:t xml:space="preserve"> </w:t>
      </w:r>
      <w:r w:rsidR="002B35F8">
        <w:rPr>
          <w:sz w:val="24"/>
          <w:szCs w:val="24"/>
        </w:rPr>
        <w:t>Vďaka jednotnej</w:t>
      </w:r>
      <w:r w:rsidR="002B35F8" w:rsidRPr="003B4CEB">
        <w:rPr>
          <w:sz w:val="24"/>
          <w:szCs w:val="24"/>
        </w:rPr>
        <w:t xml:space="preserve"> online výučbe prostredníctvom platformy </w:t>
      </w:r>
      <w:proofErr w:type="spellStart"/>
      <w:r w:rsidR="002B35F8" w:rsidRPr="003B4CEB">
        <w:rPr>
          <w:sz w:val="24"/>
          <w:szCs w:val="24"/>
        </w:rPr>
        <w:t>Webex</w:t>
      </w:r>
      <w:proofErr w:type="spellEnd"/>
      <w:r w:rsidR="002B35F8" w:rsidRPr="003B4CEB">
        <w:rPr>
          <w:sz w:val="24"/>
          <w:szCs w:val="24"/>
        </w:rPr>
        <w:t xml:space="preserve"> </w:t>
      </w:r>
      <w:r w:rsidR="002B35F8">
        <w:rPr>
          <w:sz w:val="24"/>
          <w:szCs w:val="24"/>
        </w:rPr>
        <w:t xml:space="preserve">na druhom stupni </w:t>
      </w:r>
      <w:r w:rsidR="002B35F8" w:rsidRPr="003B4CEB">
        <w:rPr>
          <w:sz w:val="24"/>
          <w:szCs w:val="24"/>
        </w:rPr>
        <w:t xml:space="preserve">sa nám v priebehu prvého polroka podarilo prebrať väčšinu plánovaného učiva. </w:t>
      </w:r>
    </w:p>
    <w:p w14:paraId="21E0187C" w14:textId="77777777" w:rsidR="00431833" w:rsidRPr="00216122" w:rsidRDefault="008155B4" w:rsidP="00431833">
      <w:pPr>
        <w:pStyle w:val="Odsekzoznamu"/>
        <w:numPr>
          <w:ilvl w:val="0"/>
          <w:numId w:val="1"/>
        </w:num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  <w:r w:rsidRPr="00431833">
        <w:rPr>
          <w:sz w:val="24"/>
          <w:szCs w:val="24"/>
        </w:rPr>
        <w:t>Žiaci boli klasifikovaní zo všetkých predmetov</w:t>
      </w:r>
      <w:r w:rsidR="00431833">
        <w:rPr>
          <w:sz w:val="24"/>
          <w:szCs w:val="24"/>
        </w:rPr>
        <w:t xml:space="preserve"> známkou</w:t>
      </w:r>
      <w:r w:rsidRPr="00431833">
        <w:rPr>
          <w:sz w:val="24"/>
          <w:szCs w:val="24"/>
        </w:rPr>
        <w:t>, s</w:t>
      </w:r>
      <w:r w:rsidR="00431833">
        <w:rPr>
          <w:sz w:val="24"/>
          <w:szCs w:val="24"/>
        </w:rPr>
        <w:t> </w:t>
      </w:r>
      <w:r w:rsidRPr="00431833">
        <w:rPr>
          <w:sz w:val="24"/>
          <w:szCs w:val="24"/>
        </w:rPr>
        <w:t>výnimkou</w:t>
      </w:r>
      <w:r w:rsidR="00431833">
        <w:rPr>
          <w:sz w:val="24"/>
          <w:szCs w:val="24"/>
        </w:rPr>
        <w:t xml:space="preserve"> výchovných predmetov</w:t>
      </w:r>
      <w:r w:rsidR="00216122">
        <w:rPr>
          <w:sz w:val="24"/>
          <w:szCs w:val="24"/>
        </w:rPr>
        <w:t>.</w:t>
      </w:r>
    </w:p>
    <w:p w14:paraId="2D18082B" w14:textId="77777777" w:rsidR="00216122" w:rsidRPr="00053054" w:rsidRDefault="00216122" w:rsidP="00431833">
      <w:pPr>
        <w:pStyle w:val="Odsekzoznamu"/>
        <w:numPr>
          <w:ilvl w:val="0"/>
          <w:numId w:val="1"/>
        </w:num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  <w:r>
        <w:rPr>
          <w:sz w:val="24"/>
          <w:szCs w:val="24"/>
        </w:rPr>
        <w:t xml:space="preserve">Výnimku tvorilo </w:t>
      </w:r>
      <w:r w:rsidR="002B35F8">
        <w:rPr>
          <w:sz w:val="24"/>
          <w:szCs w:val="24"/>
        </w:rPr>
        <w:t xml:space="preserve">aj </w:t>
      </w:r>
      <w:r>
        <w:rPr>
          <w:sz w:val="24"/>
          <w:szCs w:val="24"/>
        </w:rPr>
        <w:t>hodnotenie</w:t>
      </w:r>
      <w:r w:rsidR="002B35F8">
        <w:rPr>
          <w:sz w:val="24"/>
          <w:szCs w:val="24"/>
        </w:rPr>
        <w:t xml:space="preserve"> našich najmladších </w:t>
      </w:r>
      <w:r w:rsidR="00053054">
        <w:rPr>
          <w:sz w:val="24"/>
          <w:szCs w:val="24"/>
        </w:rPr>
        <w:t>žiakov</w:t>
      </w:r>
      <w:r w:rsidR="002B35F8">
        <w:rPr>
          <w:sz w:val="24"/>
          <w:szCs w:val="24"/>
        </w:rPr>
        <w:t xml:space="preserve"> - </w:t>
      </w:r>
      <w:r w:rsidR="00053054">
        <w:rPr>
          <w:sz w:val="24"/>
          <w:szCs w:val="24"/>
        </w:rPr>
        <w:t xml:space="preserve"> </w:t>
      </w:r>
      <w:r w:rsidR="002B35F8">
        <w:rPr>
          <w:sz w:val="24"/>
          <w:szCs w:val="24"/>
        </w:rPr>
        <w:t>prváčikov</w:t>
      </w:r>
      <w:r w:rsidR="000425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DFE192A" w14:textId="77777777" w:rsidR="00042536" w:rsidRPr="00042536" w:rsidRDefault="00042536" w:rsidP="00042536">
      <w:pPr>
        <w:pStyle w:val="Odsekzoznamu"/>
        <w:numPr>
          <w:ilvl w:val="0"/>
          <w:numId w:val="1"/>
        </w:num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  <w:r w:rsidRPr="00042536">
        <w:rPr>
          <w:sz w:val="24"/>
          <w:szCs w:val="24"/>
        </w:rPr>
        <w:t xml:space="preserve">V prvom ročníku základnej školy sa počas mimoriadnej situácie a núdzového stavu vyhláseného v súvislosti s ochorením COVID-19 priebežné hodnotenie aj celkové hodnotenie </w:t>
      </w:r>
      <w:r>
        <w:rPr>
          <w:sz w:val="24"/>
          <w:szCs w:val="24"/>
        </w:rPr>
        <w:t>realizovalo</w:t>
      </w:r>
      <w:r w:rsidRPr="00042536">
        <w:rPr>
          <w:sz w:val="24"/>
          <w:szCs w:val="24"/>
        </w:rPr>
        <w:t xml:space="preserve"> </w:t>
      </w:r>
      <w:r w:rsidRPr="002B35F8">
        <w:rPr>
          <w:i/>
          <w:sz w:val="24"/>
          <w:szCs w:val="24"/>
        </w:rPr>
        <w:t>slovným hodnotením</w:t>
      </w:r>
      <w:r>
        <w:rPr>
          <w:sz w:val="24"/>
          <w:szCs w:val="24"/>
        </w:rPr>
        <w:t>.</w:t>
      </w:r>
    </w:p>
    <w:p w14:paraId="681814EE" w14:textId="77777777" w:rsidR="004E4B3A" w:rsidRPr="004E4B3A" w:rsidRDefault="00A826FD" w:rsidP="004E4B3A">
      <w:pPr>
        <w:pStyle w:val="Odsekzoznamu"/>
        <w:numPr>
          <w:ilvl w:val="0"/>
          <w:numId w:val="1"/>
        </w:num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  <w:r w:rsidRPr="00431833">
        <w:rPr>
          <w:rFonts w:cstheme="minorHAnsi"/>
          <w:sz w:val="24"/>
          <w:szCs w:val="24"/>
        </w:rPr>
        <w:t xml:space="preserve">Mnohí </w:t>
      </w:r>
      <w:r w:rsidR="00F36897">
        <w:rPr>
          <w:rFonts w:cstheme="minorHAnsi"/>
          <w:sz w:val="24"/>
          <w:szCs w:val="24"/>
        </w:rPr>
        <w:t xml:space="preserve">naši </w:t>
      </w:r>
      <w:r w:rsidR="002F36F5" w:rsidRPr="00431833">
        <w:rPr>
          <w:rFonts w:cstheme="minorHAnsi"/>
          <w:sz w:val="24"/>
          <w:szCs w:val="24"/>
        </w:rPr>
        <w:t xml:space="preserve">žiaci </w:t>
      </w:r>
      <w:r w:rsidRPr="00431833">
        <w:rPr>
          <w:rFonts w:cstheme="minorHAnsi"/>
          <w:sz w:val="24"/>
          <w:szCs w:val="24"/>
        </w:rPr>
        <w:t>a</w:t>
      </w:r>
      <w:r w:rsidR="008719DE" w:rsidRPr="00431833">
        <w:rPr>
          <w:rFonts w:cstheme="minorHAnsi"/>
          <w:sz w:val="24"/>
          <w:szCs w:val="24"/>
        </w:rPr>
        <w:t>ktívne pracovali</w:t>
      </w:r>
      <w:r w:rsidR="003B6F59" w:rsidRPr="00431833">
        <w:rPr>
          <w:rFonts w:cstheme="minorHAnsi"/>
          <w:sz w:val="24"/>
          <w:szCs w:val="24"/>
        </w:rPr>
        <w:t xml:space="preserve"> na</w:t>
      </w:r>
      <w:r w:rsidR="008719DE" w:rsidRPr="00431833">
        <w:rPr>
          <w:rFonts w:cstheme="minorHAnsi"/>
          <w:sz w:val="24"/>
          <w:szCs w:val="24"/>
        </w:rPr>
        <w:t xml:space="preserve"> </w:t>
      </w:r>
      <w:r w:rsidR="003B6F59" w:rsidRPr="00431833">
        <w:rPr>
          <w:rFonts w:cstheme="minorHAnsi"/>
          <w:sz w:val="24"/>
          <w:szCs w:val="24"/>
        </w:rPr>
        <w:t>vyučovacích hodinách</w:t>
      </w:r>
      <w:r w:rsidR="00F36897">
        <w:rPr>
          <w:rFonts w:cstheme="minorHAnsi"/>
          <w:sz w:val="24"/>
          <w:szCs w:val="24"/>
        </w:rPr>
        <w:t xml:space="preserve"> či už</w:t>
      </w:r>
      <w:r w:rsidR="005F37FC">
        <w:rPr>
          <w:rFonts w:cstheme="minorHAnsi"/>
          <w:sz w:val="24"/>
          <w:szCs w:val="24"/>
        </w:rPr>
        <w:t> </w:t>
      </w:r>
      <w:r w:rsidR="00426DDE">
        <w:rPr>
          <w:rFonts w:cstheme="minorHAnsi"/>
          <w:sz w:val="24"/>
          <w:szCs w:val="24"/>
        </w:rPr>
        <w:t>v</w:t>
      </w:r>
      <w:r w:rsidR="00F36897">
        <w:rPr>
          <w:rFonts w:cstheme="minorHAnsi"/>
          <w:sz w:val="24"/>
          <w:szCs w:val="24"/>
        </w:rPr>
        <w:t> </w:t>
      </w:r>
      <w:r w:rsidR="005F37FC">
        <w:rPr>
          <w:rFonts w:cstheme="minorHAnsi"/>
          <w:sz w:val="24"/>
          <w:szCs w:val="24"/>
        </w:rPr>
        <w:t>prezenčnej</w:t>
      </w:r>
      <w:r w:rsidR="00F36897">
        <w:rPr>
          <w:rFonts w:cstheme="minorHAnsi"/>
          <w:sz w:val="24"/>
          <w:szCs w:val="24"/>
        </w:rPr>
        <w:t xml:space="preserve"> alebo</w:t>
      </w:r>
      <w:r w:rsidR="00426DDE">
        <w:rPr>
          <w:rFonts w:cstheme="minorHAnsi"/>
          <w:sz w:val="24"/>
          <w:szCs w:val="24"/>
        </w:rPr>
        <w:t xml:space="preserve"> </w:t>
      </w:r>
      <w:r w:rsidR="00F36897">
        <w:rPr>
          <w:rFonts w:cstheme="minorHAnsi"/>
          <w:sz w:val="24"/>
          <w:szCs w:val="24"/>
        </w:rPr>
        <w:t xml:space="preserve">v </w:t>
      </w:r>
      <w:r w:rsidR="005F37FC">
        <w:rPr>
          <w:rFonts w:cstheme="minorHAnsi"/>
          <w:sz w:val="24"/>
          <w:szCs w:val="24"/>
        </w:rPr>
        <w:t>dištančnej forme</w:t>
      </w:r>
      <w:r w:rsidR="00F36897">
        <w:rPr>
          <w:rFonts w:cstheme="minorHAnsi"/>
          <w:sz w:val="24"/>
          <w:szCs w:val="24"/>
        </w:rPr>
        <w:t xml:space="preserve"> v</w:t>
      </w:r>
      <w:r w:rsidR="00AF2DE0">
        <w:rPr>
          <w:rFonts w:cstheme="minorHAnsi"/>
          <w:sz w:val="24"/>
          <w:szCs w:val="24"/>
        </w:rPr>
        <w:t>y</w:t>
      </w:r>
      <w:r w:rsidR="00F36897">
        <w:rPr>
          <w:rFonts w:cstheme="minorHAnsi"/>
          <w:sz w:val="24"/>
          <w:szCs w:val="24"/>
        </w:rPr>
        <w:t>učovania</w:t>
      </w:r>
      <w:r w:rsidR="003B6F59" w:rsidRPr="00431833">
        <w:rPr>
          <w:rFonts w:cstheme="minorHAnsi"/>
          <w:sz w:val="24"/>
          <w:szCs w:val="24"/>
        </w:rPr>
        <w:t>.</w:t>
      </w:r>
    </w:p>
    <w:p w14:paraId="7EE7E2E5" w14:textId="77777777" w:rsidR="00F2013F" w:rsidRPr="004E4B3A" w:rsidRDefault="002F36F5" w:rsidP="003B6F59">
      <w:pPr>
        <w:pStyle w:val="Odsekzoznamu"/>
        <w:numPr>
          <w:ilvl w:val="0"/>
          <w:numId w:val="1"/>
        </w:num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 xml:space="preserve">Vytvorili mnohé </w:t>
      </w:r>
      <w:r w:rsidR="003B6F59" w:rsidRPr="00BA379E">
        <w:rPr>
          <w:rFonts w:cstheme="minorHAnsi"/>
          <w:sz w:val="24"/>
          <w:szCs w:val="24"/>
        </w:rPr>
        <w:t xml:space="preserve">projekty, </w:t>
      </w:r>
      <w:r w:rsidR="00626BEE">
        <w:rPr>
          <w:rFonts w:cstheme="minorHAnsi"/>
          <w:sz w:val="24"/>
          <w:szCs w:val="24"/>
        </w:rPr>
        <w:t xml:space="preserve">vypracovali </w:t>
      </w:r>
      <w:r w:rsidR="003B6F59" w:rsidRPr="00BA379E">
        <w:rPr>
          <w:rFonts w:cstheme="minorHAnsi"/>
          <w:sz w:val="24"/>
          <w:szCs w:val="24"/>
        </w:rPr>
        <w:t>pracovné listy,</w:t>
      </w:r>
      <w:r>
        <w:rPr>
          <w:rFonts w:cstheme="minorHAnsi"/>
          <w:sz w:val="24"/>
          <w:szCs w:val="24"/>
        </w:rPr>
        <w:t xml:space="preserve"> niektorí žiaci vytvorili zaujímavé videá, sledovali prezentácie, preverovali svoje vedomosti v testoch, </w:t>
      </w:r>
      <w:r w:rsidR="00F2013F" w:rsidRPr="00BA379E">
        <w:rPr>
          <w:rFonts w:cstheme="minorHAnsi"/>
          <w:sz w:val="24"/>
          <w:szCs w:val="24"/>
        </w:rPr>
        <w:t>diskutovali</w:t>
      </w:r>
      <w:r>
        <w:rPr>
          <w:rFonts w:cstheme="minorHAnsi"/>
          <w:sz w:val="24"/>
          <w:szCs w:val="24"/>
        </w:rPr>
        <w:t xml:space="preserve"> so svojimi učiteľmi, riešili náročné i menej náročné úlohy.</w:t>
      </w:r>
      <w:r w:rsidR="00905339">
        <w:rPr>
          <w:rFonts w:cstheme="minorHAnsi"/>
          <w:sz w:val="24"/>
          <w:szCs w:val="24"/>
        </w:rPr>
        <w:t xml:space="preserve"> </w:t>
      </w:r>
    </w:p>
    <w:p w14:paraId="20F875BC" w14:textId="77777777" w:rsidR="004E4B3A" w:rsidRDefault="004E4B3A" w:rsidP="004E4B3A">
      <w:p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</w:p>
    <w:p w14:paraId="76C98197" w14:textId="77777777" w:rsidR="004E4B3A" w:rsidRDefault="004E4B3A" w:rsidP="004E4B3A">
      <w:p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</w:p>
    <w:p w14:paraId="2B7D64F5" w14:textId="77777777" w:rsidR="004E4B3A" w:rsidRDefault="004E4B3A" w:rsidP="004E4B3A">
      <w:p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</w:p>
    <w:p w14:paraId="0496E273" w14:textId="77777777" w:rsidR="004D3364" w:rsidRDefault="004D3364" w:rsidP="004E4B3A">
      <w:p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</w:p>
    <w:p w14:paraId="2B7A0848" w14:textId="77777777" w:rsidR="004D3364" w:rsidRPr="004E4B3A" w:rsidRDefault="004D3364" w:rsidP="004E4B3A">
      <w:pPr>
        <w:shd w:val="clear" w:color="auto" w:fill="FFFFFF"/>
        <w:spacing w:after="173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k-SK"/>
        </w:rPr>
      </w:pPr>
    </w:p>
    <w:p w14:paraId="039C75F8" w14:textId="77777777" w:rsidR="00886D82" w:rsidRPr="004E4B3A" w:rsidRDefault="00DB4D65" w:rsidP="00886D8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86D82">
        <w:rPr>
          <w:sz w:val="24"/>
          <w:szCs w:val="24"/>
        </w:rPr>
        <w:t>Výpis</w:t>
      </w:r>
      <w:r w:rsidR="00886D82" w:rsidRPr="00886D82">
        <w:rPr>
          <w:sz w:val="24"/>
          <w:szCs w:val="24"/>
        </w:rPr>
        <w:t>y známok za 1.</w:t>
      </w:r>
      <w:r w:rsidRPr="00886D82">
        <w:rPr>
          <w:sz w:val="24"/>
          <w:szCs w:val="24"/>
        </w:rPr>
        <w:t xml:space="preserve"> polrok</w:t>
      </w:r>
      <w:r w:rsidR="00886D82" w:rsidRPr="00886D82">
        <w:rPr>
          <w:sz w:val="24"/>
          <w:szCs w:val="24"/>
        </w:rPr>
        <w:t xml:space="preserve"> školského roka 2020/2021 </w:t>
      </w:r>
      <w:r w:rsidRPr="00886D82">
        <w:rPr>
          <w:sz w:val="24"/>
          <w:szCs w:val="24"/>
        </w:rPr>
        <w:t xml:space="preserve"> bol</w:t>
      </w:r>
      <w:r w:rsidR="00886D82" w:rsidRPr="00886D82">
        <w:rPr>
          <w:sz w:val="24"/>
          <w:szCs w:val="24"/>
        </w:rPr>
        <w:t>i zaslané</w:t>
      </w:r>
      <w:r w:rsidR="00254D0B">
        <w:rPr>
          <w:sz w:val="24"/>
          <w:szCs w:val="24"/>
        </w:rPr>
        <w:t xml:space="preserve"> zákonným zástupcom žiakov </w:t>
      </w:r>
      <w:r w:rsidR="00886D82" w:rsidRPr="00886D82">
        <w:rPr>
          <w:sz w:val="24"/>
          <w:szCs w:val="24"/>
        </w:rPr>
        <w:t xml:space="preserve"> elektronicky </w:t>
      </w:r>
      <w:r w:rsidR="00D132D3">
        <w:rPr>
          <w:sz w:val="24"/>
          <w:szCs w:val="24"/>
        </w:rPr>
        <w:t xml:space="preserve">na </w:t>
      </w:r>
      <w:proofErr w:type="spellStart"/>
      <w:r w:rsidR="00D132D3">
        <w:rPr>
          <w:sz w:val="24"/>
          <w:szCs w:val="24"/>
        </w:rPr>
        <w:t>EduP</w:t>
      </w:r>
      <w:r w:rsidR="00886D82" w:rsidRPr="003B4CEB">
        <w:rPr>
          <w:sz w:val="24"/>
          <w:szCs w:val="24"/>
        </w:rPr>
        <w:t>age</w:t>
      </w:r>
      <w:proofErr w:type="spellEnd"/>
      <w:r w:rsidR="00886D82">
        <w:rPr>
          <w:sz w:val="24"/>
          <w:szCs w:val="24"/>
        </w:rPr>
        <w:t xml:space="preserve"> </w:t>
      </w:r>
      <w:r w:rsidR="00886D82" w:rsidRPr="00886D82">
        <w:rPr>
          <w:sz w:val="24"/>
          <w:szCs w:val="24"/>
        </w:rPr>
        <w:t xml:space="preserve">podľa </w:t>
      </w:r>
      <w:r w:rsidR="00886D82" w:rsidRPr="00886D82">
        <w:rPr>
          <w:i/>
          <w:sz w:val="24"/>
          <w:szCs w:val="24"/>
        </w:rPr>
        <w:t>Usmernenia pre školy k vydávaniu výpisov hodnotenia za 1. polrok šk. roka 2020/2021</w:t>
      </w:r>
      <w:r w:rsidR="00886D82">
        <w:rPr>
          <w:sz w:val="24"/>
          <w:szCs w:val="24"/>
        </w:rPr>
        <w:t>.</w:t>
      </w:r>
    </w:p>
    <w:p w14:paraId="24666D55" w14:textId="77777777" w:rsidR="0025704A" w:rsidRDefault="00DB4D65" w:rsidP="00DB4D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B4CEB">
        <w:rPr>
          <w:sz w:val="24"/>
          <w:szCs w:val="24"/>
        </w:rPr>
        <w:t xml:space="preserve">Z celkového počtu </w:t>
      </w:r>
      <w:r w:rsidR="00795580" w:rsidRPr="007378F2">
        <w:rPr>
          <w:b/>
          <w:sz w:val="24"/>
          <w:szCs w:val="24"/>
        </w:rPr>
        <w:t>79</w:t>
      </w:r>
      <w:r w:rsidRPr="007378F2">
        <w:rPr>
          <w:b/>
          <w:sz w:val="24"/>
          <w:szCs w:val="24"/>
        </w:rPr>
        <w:t xml:space="preserve"> </w:t>
      </w:r>
      <w:r w:rsidRPr="003B4CEB">
        <w:rPr>
          <w:sz w:val="24"/>
          <w:szCs w:val="24"/>
        </w:rPr>
        <w:t>žiakov</w:t>
      </w:r>
      <w:r w:rsidR="00795580">
        <w:rPr>
          <w:sz w:val="24"/>
          <w:szCs w:val="24"/>
        </w:rPr>
        <w:t xml:space="preserve"> </w:t>
      </w:r>
      <w:r w:rsidR="00795580" w:rsidRPr="007378F2">
        <w:rPr>
          <w:b/>
          <w:sz w:val="24"/>
          <w:szCs w:val="24"/>
        </w:rPr>
        <w:t>prvého stupňa</w:t>
      </w:r>
      <w:r w:rsidR="0025704A">
        <w:rPr>
          <w:sz w:val="24"/>
          <w:szCs w:val="24"/>
        </w:rPr>
        <w:t xml:space="preserve"> boli hodnotení všetci žiaci. </w:t>
      </w:r>
    </w:p>
    <w:p w14:paraId="087D1F3D" w14:textId="77777777" w:rsidR="00795580" w:rsidRDefault="0025704A" w:rsidP="0025704A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Slovne hodnotených bolo </w:t>
      </w:r>
      <w:r w:rsidRPr="0025704A">
        <w:rPr>
          <w:b/>
          <w:sz w:val="24"/>
          <w:szCs w:val="24"/>
        </w:rPr>
        <w:t>17 žiakov prvého ročníka</w:t>
      </w:r>
      <w:r>
        <w:rPr>
          <w:sz w:val="24"/>
          <w:szCs w:val="24"/>
        </w:rPr>
        <w:t>.</w:t>
      </w:r>
    </w:p>
    <w:p w14:paraId="432413F8" w14:textId="77777777" w:rsidR="00551DB2" w:rsidRDefault="0025704A" w:rsidP="0079558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 celkového počtu </w:t>
      </w:r>
      <w:r w:rsidRPr="0025704A">
        <w:rPr>
          <w:b/>
          <w:sz w:val="24"/>
          <w:szCs w:val="24"/>
        </w:rPr>
        <w:t>62</w:t>
      </w:r>
      <w:r w:rsidR="007378F2">
        <w:rPr>
          <w:b/>
          <w:sz w:val="24"/>
          <w:szCs w:val="24"/>
        </w:rPr>
        <w:t xml:space="preserve"> </w:t>
      </w:r>
      <w:r w:rsidR="007378F2">
        <w:rPr>
          <w:sz w:val="24"/>
          <w:szCs w:val="24"/>
        </w:rPr>
        <w:t>žiakov</w:t>
      </w:r>
      <w:r>
        <w:rPr>
          <w:sz w:val="24"/>
          <w:szCs w:val="24"/>
        </w:rPr>
        <w:t xml:space="preserve"> </w:t>
      </w:r>
      <w:r w:rsidRPr="0025704A">
        <w:rPr>
          <w:sz w:val="24"/>
          <w:szCs w:val="24"/>
        </w:rPr>
        <w:t xml:space="preserve">2. – 4. ročníka </w:t>
      </w:r>
      <w:r>
        <w:rPr>
          <w:sz w:val="24"/>
          <w:szCs w:val="24"/>
        </w:rPr>
        <w:t xml:space="preserve"> až </w:t>
      </w:r>
      <w:r w:rsidR="00DB4D65" w:rsidRPr="00503F94">
        <w:rPr>
          <w:b/>
          <w:sz w:val="24"/>
          <w:szCs w:val="24"/>
        </w:rPr>
        <w:t>5</w:t>
      </w:r>
      <w:r w:rsidRPr="00503F94">
        <w:rPr>
          <w:b/>
          <w:sz w:val="24"/>
          <w:szCs w:val="24"/>
        </w:rPr>
        <w:t>9</w:t>
      </w:r>
      <w:r w:rsidR="00DB4D65" w:rsidRPr="0025704A">
        <w:rPr>
          <w:sz w:val="24"/>
          <w:szCs w:val="24"/>
        </w:rPr>
        <w:t xml:space="preserve"> skončilo prvý polrok </w:t>
      </w:r>
      <w:r w:rsidR="00EA244B">
        <w:rPr>
          <w:sz w:val="24"/>
          <w:szCs w:val="24"/>
        </w:rPr>
        <w:t xml:space="preserve">s vyznamenaním (priemer do 1,5) a </w:t>
      </w:r>
      <w:r>
        <w:rPr>
          <w:sz w:val="24"/>
          <w:szCs w:val="24"/>
        </w:rPr>
        <w:t xml:space="preserve">z nich </w:t>
      </w:r>
      <w:r w:rsidRPr="00DB5F2C">
        <w:rPr>
          <w:b/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="00F7067B">
        <w:rPr>
          <w:sz w:val="24"/>
          <w:szCs w:val="24"/>
        </w:rPr>
        <w:t xml:space="preserve">žiakov </w:t>
      </w:r>
      <w:r>
        <w:rPr>
          <w:sz w:val="24"/>
          <w:szCs w:val="24"/>
        </w:rPr>
        <w:t>malo samé jednotky</w:t>
      </w:r>
      <w:r w:rsidR="00EA244B">
        <w:rPr>
          <w:sz w:val="24"/>
          <w:szCs w:val="24"/>
        </w:rPr>
        <w:t>.</w:t>
      </w:r>
    </w:p>
    <w:p w14:paraId="5A1EDC65" w14:textId="77777777" w:rsidR="0025704A" w:rsidRDefault="007378F2" w:rsidP="00551DB2">
      <w:pPr>
        <w:pStyle w:val="Odsekzoznamu"/>
        <w:ind w:left="644"/>
        <w:rPr>
          <w:sz w:val="24"/>
          <w:szCs w:val="24"/>
        </w:rPr>
      </w:pPr>
      <w:r w:rsidRPr="00DB5F2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A244B">
        <w:rPr>
          <w:sz w:val="24"/>
          <w:szCs w:val="24"/>
        </w:rPr>
        <w:t>žiaci prospeli veľmi dobre</w:t>
      </w:r>
      <w:r w:rsidR="000522D9">
        <w:rPr>
          <w:sz w:val="24"/>
          <w:szCs w:val="24"/>
        </w:rPr>
        <w:t xml:space="preserve"> </w:t>
      </w:r>
      <w:r w:rsidR="000522D9" w:rsidRPr="00F7067B">
        <w:rPr>
          <w:sz w:val="24"/>
          <w:szCs w:val="24"/>
        </w:rPr>
        <w:t>(priemer do 2,0).</w:t>
      </w:r>
    </w:p>
    <w:p w14:paraId="6CF9FD95" w14:textId="77777777" w:rsidR="00551DB2" w:rsidRDefault="00551DB2" w:rsidP="00551DB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B4CEB">
        <w:rPr>
          <w:sz w:val="24"/>
          <w:szCs w:val="24"/>
        </w:rPr>
        <w:t xml:space="preserve">Z celkového počtu </w:t>
      </w:r>
      <w:r w:rsidR="00F7067B">
        <w:rPr>
          <w:b/>
          <w:sz w:val="24"/>
          <w:szCs w:val="24"/>
        </w:rPr>
        <w:t>55</w:t>
      </w:r>
      <w:r w:rsidRPr="007378F2">
        <w:rPr>
          <w:b/>
          <w:sz w:val="24"/>
          <w:szCs w:val="24"/>
        </w:rPr>
        <w:t xml:space="preserve"> </w:t>
      </w:r>
      <w:r w:rsidRPr="003B4CEB">
        <w:rPr>
          <w:sz w:val="24"/>
          <w:szCs w:val="24"/>
        </w:rPr>
        <w:t>žiakov</w:t>
      </w:r>
      <w:r>
        <w:rPr>
          <w:sz w:val="24"/>
          <w:szCs w:val="24"/>
        </w:rPr>
        <w:t xml:space="preserve"> </w:t>
      </w:r>
      <w:r w:rsidR="00F7067B">
        <w:rPr>
          <w:b/>
          <w:sz w:val="24"/>
          <w:szCs w:val="24"/>
        </w:rPr>
        <w:t>druh</w:t>
      </w:r>
      <w:r w:rsidRPr="007378F2">
        <w:rPr>
          <w:b/>
          <w:sz w:val="24"/>
          <w:szCs w:val="24"/>
        </w:rPr>
        <w:t>ého stupňa</w:t>
      </w:r>
      <w:r>
        <w:rPr>
          <w:sz w:val="24"/>
          <w:szCs w:val="24"/>
        </w:rPr>
        <w:t xml:space="preserve"> boli hodnotení všetci žiaci. </w:t>
      </w:r>
    </w:p>
    <w:p w14:paraId="4D8236BD" w14:textId="77777777" w:rsidR="00551DB2" w:rsidRDefault="00551DB2" w:rsidP="00F7067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Z</w:t>
      </w:r>
      <w:r w:rsidR="00F7067B">
        <w:rPr>
          <w:sz w:val="24"/>
          <w:szCs w:val="24"/>
        </w:rPr>
        <w:t xml:space="preserve"> nich </w:t>
      </w:r>
      <w:r w:rsidR="00F7067B" w:rsidRPr="00F7067B">
        <w:rPr>
          <w:b/>
          <w:sz w:val="24"/>
          <w:szCs w:val="24"/>
        </w:rPr>
        <w:t>32</w:t>
      </w:r>
      <w:r w:rsidRPr="0025704A">
        <w:rPr>
          <w:sz w:val="24"/>
          <w:szCs w:val="24"/>
        </w:rPr>
        <w:t xml:space="preserve"> skončilo prvý polrok </w:t>
      </w:r>
      <w:r>
        <w:rPr>
          <w:sz w:val="24"/>
          <w:szCs w:val="24"/>
        </w:rPr>
        <w:t>s vyznamenaním (priemer do 1,5) a z </w:t>
      </w:r>
      <w:r w:rsidR="00F7067B">
        <w:rPr>
          <w:sz w:val="24"/>
          <w:szCs w:val="24"/>
        </w:rPr>
        <w:t>toho</w:t>
      </w:r>
      <w:r>
        <w:rPr>
          <w:sz w:val="24"/>
          <w:szCs w:val="24"/>
        </w:rPr>
        <w:t xml:space="preserve"> </w:t>
      </w:r>
      <w:r w:rsidR="00F7067B" w:rsidRPr="00DB5F2C">
        <w:rPr>
          <w:b/>
          <w:sz w:val="24"/>
          <w:szCs w:val="24"/>
        </w:rPr>
        <w:t>21</w:t>
      </w:r>
      <w:r w:rsidR="00F7067B">
        <w:rPr>
          <w:sz w:val="24"/>
          <w:szCs w:val="24"/>
        </w:rPr>
        <w:t xml:space="preserve"> žiakov</w:t>
      </w:r>
      <w:r>
        <w:rPr>
          <w:sz w:val="24"/>
          <w:szCs w:val="24"/>
        </w:rPr>
        <w:t xml:space="preserve"> malo samé jednotky.</w:t>
      </w:r>
    </w:p>
    <w:p w14:paraId="177AC302" w14:textId="77777777" w:rsidR="00551DB2" w:rsidRDefault="00F7067B" w:rsidP="00551DB2">
      <w:pPr>
        <w:pStyle w:val="Odsekzoznamu"/>
        <w:ind w:left="644"/>
        <w:rPr>
          <w:sz w:val="24"/>
          <w:szCs w:val="24"/>
        </w:rPr>
      </w:pPr>
      <w:r w:rsidRPr="00DB5F2C">
        <w:rPr>
          <w:b/>
          <w:sz w:val="24"/>
          <w:szCs w:val="24"/>
        </w:rPr>
        <w:t>15</w:t>
      </w:r>
      <w:r w:rsidR="00551DB2" w:rsidRPr="00DB5F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žiakov prospelo</w:t>
      </w:r>
      <w:r w:rsidR="00551DB2">
        <w:rPr>
          <w:sz w:val="24"/>
          <w:szCs w:val="24"/>
        </w:rPr>
        <w:t xml:space="preserve"> veľmi dobre</w:t>
      </w:r>
      <w:r>
        <w:rPr>
          <w:sz w:val="24"/>
          <w:szCs w:val="24"/>
        </w:rPr>
        <w:t xml:space="preserve"> </w:t>
      </w:r>
      <w:r w:rsidRPr="00F7067B">
        <w:rPr>
          <w:sz w:val="24"/>
          <w:szCs w:val="24"/>
        </w:rPr>
        <w:t>(priemer do 2,0)</w:t>
      </w:r>
      <w:r w:rsidR="00F14209">
        <w:rPr>
          <w:sz w:val="24"/>
          <w:szCs w:val="24"/>
        </w:rPr>
        <w:t xml:space="preserve"> a 6 žiakov prospelo.</w:t>
      </w:r>
    </w:p>
    <w:p w14:paraId="5B97EF1A" w14:textId="77777777" w:rsidR="00143066" w:rsidRPr="001D6414" w:rsidRDefault="00764A91" w:rsidP="001D641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Všetkým</w:t>
      </w:r>
      <w:r w:rsidR="00DB4D65" w:rsidRPr="0025704A">
        <w:rPr>
          <w:sz w:val="24"/>
          <w:szCs w:val="24"/>
        </w:rPr>
        <w:t xml:space="preserve"> žiakom gratulujeme</w:t>
      </w:r>
      <w:r>
        <w:rPr>
          <w:sz w:val="24"/>
          <w:szCs w:val="24"/>
        </w:rPr>
        <w:t xml:space="preserve"> a prajeme veľa úspechov v druhom polroku</w:t>
      </w:r>
      <w:r w:rsidR="00C05CD9">
        <w:rPr>
          <w:sz w:val="24"/>
          <w:szCs w:val="24"/>
        </w:rPr>
        <w:t xml:space="preserve"> tohto neštandardného školského roka.</w:t>
      </w:r>
    </w:p>
    <w:p w14:paraId="6EBCAE4E" w14:textId="77777777" w:rsidR="00144A09" w:rsidRDefault="00CD5838" w:rsidP="00FA2F37">
      <w:pPr>
        <w:spacing w:after="0"/>
        <w:rPr>
          <w:rFonts w:cstheme="minorHAnsi"/>
          <w:b/>
          <w:color w:val="943634" w:themeColor="accent2" w:themeShade="BF"/>
          <w:sz w:val="24"/>
          <w:szCs w:val="24"/>
          <w:u w:val="single"/>
          <w:shd w:val="clear" w:color="auto" w:fill="FFFFFF"/>
        </w:rPr>
      </w:pPr>
      <w:r w:rsidRPr="00BA379E">
        <w:rPr>
          <w:rFonts w:cstheme="minorHAnsi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 xml:space="preserve">Čo </w:t>
      </w:r>
      <w:r w:rsidR="002F6897">
        <w:rPr>
          <w:rFonts w:cstheme="minorHAnsi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 xml:space="preserve">prinesie </w:t>
      </w:r>
      <w:r w:rsidR="00F53DDA">
        <w:rPr>
          <w:rFonts w:cstheme="minorHAnsi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>februá</w:t>
      </w:r>
      <w:r w:rsidRPr="00BA379E">
        <w:rPr>
          <w:rFonts w:cstheme="minorHAnsi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>r</w:t>
      </w:r>
      <w:r w:rsidR="00902176" w:rsidRPr="00BA379E">
        <w:rPr>
          <w:rFonts w:cstheme="minorHAnsi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>?</w:t>
      </w:r>
    </w:p>
    <w:p w14:paraId="5777DBD3" w14:textId="77777777" w:rsidR="0019599A" w:rsidRPr="00A9338C" w:rsidRDefault="0019599A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shd w:val="clear" w:color="auto" w:fill="FFFFFF"/>
        </w:rPr>
      </w:pPr>
      <w:r w:rsidRPr="002B2E46">
        <w:rPr>
          <w:rFonts w:cstheme="minorHAnsi"/>
          <w:b/>
          <w:color w:val="548DD4" w:themeColor="text2" w:themeTint="99"/>
          <w:sz w:val="24"/>
          <w:szCs w:val="24"/>
          <w:shd w:val="clear" w:color="auto" w:fill="FFFFFF"/>
        </w:rPr>
        <w:t>Boj s</w:t>
      </w:r>
      <w:r w:rsidR="00C061CE" w:rsidRPr="002B2E46">
        <w:rPr>
          <w:rFonts w:cstheme="minorHAnsi"/>
          <w:b/>
          <w:color w:val="548DD4" w:themeColor="text2" w:themeTint="99"/>
          <w:sz w:val="24"/>
          <w:szCs w:val="24"/>
          <w:shd w:val="clear" w:color="auto" w:fill="FFFFFF"/>
        </w:rPr>
        <w:t> </w:t>
      </w:r>
      <w:r w:rsidRPr="002B2E46">
        <w:rPr>
          <w:rFonts w:cstheme="minorHAnsi"/>
          <w:b/>
          <w:color w:val="548DD4" w:themeColor="text2" w:themeTint="99"/>
          <w:sz w:val="24"/>
          <w:szCs w:val="24"/>
          <w:shd w:val="clear" w:color="auto" w:fill="FFFFFF"/>
        </w:rPr>
        <w:t>informáciami</w:t>
      </w:r>
      <w:r w:rsidR="00C061CE" w:rsidRPr="002B2E46">
        <w:rPr>
          <w:rFonts w:cstheme="minorHAnsi"/>
          <w:b/>
          <w:color w:val="548DD4" w:themeColor="text2" w:themeTint="99"/>
          <w:sz w:val="24"/>
          <w:szCs w:val="24"/>
          <w:shd w:val="clear" w:color="auto" w:fill="FFFFFF"/>
        </w:rPr>
        <w:t>...!???</w:t>
      </w:r>
    </w:p>
    <w:p w14:paraId="2C39004D" w14:textId="77777777" w:rsidR="00F53DDA" w:rsidRDefault="0019599A" w:rsidP="00FA2F37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r w:rsidRPr="0019599A">
        <w:rPr>
          <w:rFonts w:cstheme="minorHAnsi"/>
          <w:b/>
          <w:sz w:val="24"/>
          <w:szCs w:val="24"/>
          <w:shd w:val="clear" w:color="auto" w:fill="FFFFFF"/>
        </w:rPr>
        <w:t xml:space="preserve">Ísť, či </w:t>
      </w:r>
      <w:proofErr w:type="spellStart"/>
      <w:r w:rsidRPr="0019599A">
        <w:rPr>
          <w:rFonts w:cstheme="minorHAnsi"/>
          <w:b/>
          <w:sz w:val="24"/>
          <w:szCs w:val="24"/>
          <w:shd w:val="clear" w:color="auto" w:fill="FFFFFF"/>
        </w:rPr>
        <w:t>neísť</w:t>
      </w:r>
      <w:proofErr w:type="spellEnd"/>
      <w:r w:rsidRPr="0019599A">
        <w:rPr>
          <w:rFonts w:cstheme="minorHAnsi"/>
          <w:b/>
          <w:sz w:val="24"/>
          <w:szCs w:val="24"/>
          <w:shd w:val="clear" w:color="auto" w:fill="FFFFFF"/>
        </w:rPr>
        <w:t>?</w:t>
      </w:r>
    </w:p>
    <w:p w14:paraId="21CD4ADD" w14:textId="77777777" w:rsidR="0019599A" w:rsidRDefault="0019599A" w:rsidP="00FA2F37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Otvoriť, či neotvoriť?</w:t>
      </w:r>
    </w:p>
    <w:p w14:paraId="5BBDBF4C" w14:textId="77777777" w:rsidR="0019599A" w:rsidRDefault="0019599A" w:rsidP="00FA2F37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Prezenčne alebo dištančne?</w:t>
      </w:r>
    </w:p>
    <w:p w14:paraId="1960BD99" w14:textId="77777777" w:rsidR="002B2E46" w:rsidRDefault="0019599A" w:rsidP="00FA2F37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Kto? Kedy? Za akých podmienok?</w:t>
      </w:r>
    </w:p>
    <w:p w14:paraId="2F565B25" w14:textId="77777777" w:rsidR="00EC0378" w:rsidRPr="001C5470" w:rsidRDefault="002B2E46" w:rsidP="00EC0378">
      <w:pPr>
        <w:spacing w:before="184" w:after="0" w:line="240" w:lineRule="auto"/>
        <w:outlineLvl w:val="0"/>
        <w:rPr>
          <w:rFonts w:cstheme="minorHAnsi"/>
          <w:b/>
          <w:bCs/>
          <w:color w:val="C00000"/>
          <w:sz w:val="24"/>
          <w:szCs w:val="24"/>
        </w:rPr>
      </w:pPr>
      <w:r w:rsidRPr="003C391C">
        <w:rPr>
          <w:rFonts w:cstheme="minorHAnsi"/>
          <w:b/>
          <w:bCs/>
          <w:color w:val="C00000"/>
          <w:sz w:val="24"/>
          <w:szCs w:val="24"/>
        </w:rPr>
        <w:t>Materské a základné školy v Trenčíne otvoria najskôr po prázdninách, teda 22. februára.</w:t>
      </w:r>
      <w:r w:rsidR="001C5470">
        <w:rPr>
          <w:rFonts w:cstheme="minorHAnsi"/>
          <w:b/>
          <w:bCs/>
          <w:color w:val="C00000"/>
          <w:sz w:val="24"/>
          <w:szCs w:val="24"/>
        </w:rPr>
        <w:t xml:space="preserve">         </w:t>
      </w:r>
      <w:r w:rsidR="00EC0378" w:rsidRPr="00EC0378">
        <w:rPr>
          <w:rFonts w:cstheme="minorHAnsi"/>
          <w:i/>
          <w:iCs/>
          <w:color w:val="111111"/>
          <w:sz w:val="24"/>
          <w:szCs w:val="24"/>
        </w:rPr>
        <w:t>„Po porade s riaditeľkami a riaditeľmi a po rozhovoroch s vedcami mesto Trenčín neotvorí materské ani základné školy na budúci týždeň,“</w:t>
      </w:r>
      <w:r w:rsidR="00EC0378" w:rsidRPr="00EC0378">
        <w:rPr>
          <w:rFonts w:cstheme="minorHAnsi"/>
          <w:color w:val="111111"/>
          <w:sz w:val="24"/>
          <w:szCs w:val="24"/>
        </w:rPr>
        <w:t xml:space="preserve"> uviedla </w:t>
      </w:r>
      <w:proofErr w:type="spellStart"/>
      <w:r w:rsidR="00EC0378" w:rsidRPr="00EC0378">
        <w:rPr>
          <w:rFonts w:cstheme="minorHAnsi"/>
          <w:color w:val="111111"/>
          <w:sz w:val="24"/>
          <w:szCs w:val="24"/>
        </w:rPr>
        <w:t>Ságová</w:t>
      </w:r>
      <w:proofErr w:type="spellEnd"/>
      <w:r w:rsidR="00EC0378" w:rsidRPr="00EC0378">
        <w:rPr>
          <w:rFonts w:cstheme="minorHAnsi"/>
          <w:color w:val="111111"/>
          <w:sz w:val="24"/>
          <w:szCs w:val="24"/>
        </w:rPr>
        <w:t>.</w:t>
      </w:r>
    </w:p>
    <w:p w14:paraId="1EF355A3" w14:textId="77777777" w:rsidR="0047053C" w:rsidRDefault="009B4178" w:rsidP="00A9338C">
      <w:pPr>
        <w:spacing w:before="184" w:after="0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24"/>
          <w:szCs w:val="24"/>
          <w:lang w:eastAsia="sk-SK"/>
        </w:rPr>
      </w:pPr>
      <w:r w:rsidRPr="009B4178">
        <w:rPr>
          <w:rFonts w:eastAsia="Times New Roman" w:cstheme="minorHAnsi"/>
          <w:b/>
          <w:bCs/>
          <w:color w:val="111111"/>
          <w:kern w:val="36"/>
          <w:sz w:val="24"/>
          <w:szCs w:val="24"/>
          <w:lang w:eastAsia="sk-SK"/>
        </w:rPr>
        <w:t>Trenčín v pondelok neotvorí základné a materské školy</w:t>
      </w:r>
      <w:r>
        <w:rPr>
          <w:rFonts w:eastAsia="Times New Roman" w:cstheme="minorHAnsi"/>
          <w:b/>
          <w:bCs/>
          <w:color w:val="111111"/>
          <w:kern w:val="36"/>
          <w:sz w:val="24"/>
          <w:szCs w:val="24"/>
          <w:lang w:eastAsia="sk-SK"/>
        </w:rPr>
        <w:t xml:space="preserve">                        </w:t>
      </w:r>
      <w:hyperlink r:id="rId5" w:history="1">
        <w:r w:rsidRPr="00BE1549">
          <w:rPr>
            <w:rStyle w:val="Hypertextovprepojenie"/>
            <w:rFonts w:eastAsia="Times New Roman" w:cstheme="minorHAnsi"/>
            <w:b/>
            <w:bCs/>
            <w:kern w:val="36"/>
            <w:sz w:val="24"/>
            <w:szCs w:val="24"/>
            <w:lang w:eastAsia="sk-SK"/>
          </w:rPr>
          <w:t>https://www.teraz.sk/spravy/trencin-zakladne-a-materske-skoly/525496-clanok.html</w:t>
        </w:r>
      </w:hyperlink>
      <w:hyperlink r:id="rId6" w:history="1">
        <w:r w:rsidR="00FD346C" w:rsidRPr="00BE1549">
          <w:rPr>
            <w:rStyle w:val="Hypertextovprepojenie"/>
            <w:rFonts w:eastAsia="Times New Roman" w:cstheme="minorHAnsi"/>
            <w:b/>
            <w:bCs/>
            <w:kern w:val="36"/>
            <w:sz w:val="24"/>
            <w:szCs w:val="24"/>
            <w:lang w:eastAsia="sk-SK"/>
          </w:rPr>
          <w:t>https://www.ruvztn.sk/vyhlaska_5_2021.pdf</w:t>
        </w:r>
      </w:hyperlink>
    </w:p>
    <w:p w14:paraId="782914B8" w14:textId="77777777" w:rsidR="00C061CE" w:rsidRPr="00C061CE" w:rsidRDefault="00C061CE" w:rsidP="00C061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404040"/>
          <w:kern w:val="36"/>
          <w:sz w:val="24"/>
          <w:szCs w:val="24"/>
          <w:lang w:eastAsia="sk-SK"/>
        </w:rPr>
      </w:pPr>
      <w:r w:rsidRPr="00C061CE">
        <w:rPr>
          <w:rFonts w:eastAsia="Times New Roman" w:cstheme="minorHAnsi"/>
          <w:b/>
          <w:bCs/>
          <w:color w:val="404040"/>
          <w:kern w:val="36"/>
          <w:sz w:val="24"/>
          <w:szCs w:val="24"/>
          <w:lang w:eastAsia="sk-SK"/>
        </w:rPr>
        <w:t xml:space="preserve">V Trenčíne zostanú škôlky a školy zatvorené </w:t>
      </w:r>
    </w:p>
    <w:p w14:paraId="5B0CD41F" w14:textId="77777777" w:rsidR="00A9338C" w:rsidRPr="00A9338C" w:rsidRDefault="00D50142" w:rsidP="00FA2F37">
      <w:pPr>
        <w:spacing w:after="0"/>
        <w:rPr>
          <w:rFonts w:eastAsia="Times New Roman" w:cstheme="minorHAnsi"/>
          <w:bCs/>
          <w:color w:val="548DD4" w:themeColor="text2" w:themeTint="99"/>
          <w:kern w:val="36"/>
          <w:sz w:val="24"/>
          <w:szCs w:val="24"/>
          <w:lang w:eastAsia="sk-SK"/>
        </w:rPr>
      </w:pPr>
      <w:hyperlink r:id="rId7" w:history="1">
        <w:r w:rsidR="00C061CE" w:rsidRPr="00BE1549">
          <w:rPr>
            <w:rStyle w:val="Hypertextovprepojenie"/>
            <w:rFonts w:eastAsia="Times New Roman" w:cstheme="minorHAnsi"/>
            <w:bCs/>
            <w:kern w:val="36"/>
            <w:sz w:val="24"/>
            <w:szCs w:val="24"/>
            <w:lang w:eastAsia="sk-SK"/>
          </w:rPr>
          <w:t>https://trencin.sk/aktuality/v-trencine-zostanu-skolky-a-skoly-zatvorene/</w:t>
        </w:r>
      </w:hyperlink>
    </w:p>
    <w:p w14:paraId="16329E14" w14:textId="77777777" w:rsidR="0019599A" w:rsidRPr="00C061CE" w:rsidRDefault="00F53DDA" w:rsidP="00FA2F37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061C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Neúplné informácie o skutočnom výskyte britského kmeňa nového </w:t>
      </w:r>
      <w:proofErr w:type="spellStart"/>
      <w:r w:rsidRPr="00C061CE">
        <w:rPr>
          <w:rFonts w:cstheme="minorHAnsi"/>
          <w:b/>
          <w:color w:val="000000"/>
          <w:sz w:val="24"/>
          <w:szCs w:val="24"/>
          <w:shd w:val="clear" w:color="auto" w:fill="FFFFFF"/>
        </w:rPr>
        <w:t>koronavírusu</w:t>
      </w:r>
      <w:proofErr w:type="spellEnd"/>
      <w:r w:rsidRPr="00C061C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 ochrana zdravia detí, učiteľov, zamestnancov škôlok a škôl, ale i rodičov a starých rodičov sú hlavnými dôvodmi, prečo v Trenčíne ešte zostanú materské a základné školy zatvorené.</w:t>
      </w:r>
      <w:r w:rsidR="0019599A" w:rsidRPr="00C061C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EE71F90" w14:textId="77777777" w:rsidR="00C061CE" w:rsidRDefault="00D50142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  <w:hyperlink r:id="rId8" w:history="1">
        <w:r w:rsidR="00C061CE" w:rsidRPr="00BE1549">
          <w:rPr>
            <w:rStyle w:val="Hypertextovprepojenie"/>
            <w:rFonts w:cstheme="minorHAnsi"/>
            <w:b/>
            <w:sz w:val="24"/>
            <w:szCs w:val="24"/>
            <w:shd w:val="clear" w:color="auto" w:fill="FFFFFF"/>
          </w:rPr>
          <w:t>https://www.aktuality.sk/clanok/862468/koronavirus-v-trencine-chcu-s-otvorenim-skol-pockat/</w:t>
        </w:r>
      </w:hyperlink>
    </w:p>
    <w:p w14:paraId="73B296EC" w14:textId="77777777" w:rsidR="00FD346C" w:rsidRDefault="00FD346C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</w:p>
    <w:p w14:paraId="2554E41B" w14:textId="77777777" w:rsidR="00D132D3" w:rsidRDefault="00D132D3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</w:p>
    <w:p w14:paraId="44BFA9C3" w14:textId="77777777" w:rsidR="00A9338C" w:rsidRDefault="00A9338C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</w:p>
    <w:p w14:paraId="07E08266" w14:textId="77777777" w:rsidR="00A9338C" w:rsidRDefault="00A9338C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</w:p>
    <w:p w14:paraId="4AF72D64" w14:textId="77777777" w:rsidR="00A9338C" w:rsidRDefault="00A9338C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</w:p>
    <w:p w14:paraId="079520DC" w14:textId="77777777" w:rsidR="00A9338C" w:rsidRDefault="00A9338C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</w:p>
    <w:p w14:paraId="7F1A4EFE" w14:textId="77777777" w:rsidR="00A9338C" w:rsidRDefault="00A9338C" w:rsidP="00FA2F37">
      <w:pPr>
        <w:spacing w:after="0"/>
        <w:rPr>
          <w:rFonts w:cstheme="minorHAnsi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</w:p>
    <w:p w14:paraId="2F555385" w14:textId="77777777" w:rsidR="00DD7092" w:rsidRPr="00DD7092" w:rsidRDefault="00DD7092" w:rsidP="00DD7092">
      <w:pPr>
        <w:pStyle w:val="Odsekzoznamu"/>
        <w:numPr>
          <w:ilvl w:val="0"/>
          <w:numId w:val="18"/>
        </w:numPr>
        <w:spacing w:after="0"/>
        <w:rPr>
          <w:rFonts w:cstheme="minorHAnsi"/>
          <w:i/>
          <w:color w:val="231F20"/>
          <w:sz w:val="24"/>
          <w:szCs w:val="24"/>
          <w:shd w:val="clear" w:color="auto" w:fill="FFFFFF"/>
        </w:rPr>
      </w:pPr>
      <w:r w:rsidRPr="00DD7092">
        <w:rPr>
          <w:rFonts w:cstheme="minorHAnsi"/>
          <w:b/>
          <w:i/>
          <w:color w:val="231F20"/>
          <w:sz w:val="24"/>
          <w:szCs w:val="24"/>
          <w:shd w:val="clear" w:color="auto" w:fill="FFFFFF"/>
        </w:rPr>
        <w:t>Dištančne neznamená prezenčne.</w:t>
      </w:r>
      <w:r w:rsidRPr="00DD7092">
        <w:rPr>
          <w:rFonts w:cstheme="minorHAnsi"/>
          <w:i/>
          <w:color w:val="231F20"/>
          <w:sz w:val="24"/>
          <w:szCs w:val="24"/>
          <w:shd w:val="clear" w:color="auto" w:fill="FFFFFF"/>
        </w:rPr>
        <w:t xml:space="preserve"> </w:t>
      </w:r>
      <w:r w:rsidR="005A225E">
        <w:rPr>
          <w:rFonts w:cstheme="minorHAnsi"/>
          <w:i/>
          <w:color w:val="231F20"/>
          <w:sz w:val="24"/>
          <w:szCs w:val="24"/>
          <w:shd w:val="clear" w:color="auto" w:fill="FFFFFF"/>
        </w:rPr>
        <w:t>(</w:t>
      </w:r>
      <w:r w:rsidRPr="00DD7092">
        <w:rPr>
          <w:rFonts w:cstheme="minorHAnsi"/>
          <w:i/>
          <w:color w:val="231F20"/>
          <w:sz w:val="24"/>
          <w:szCs w:val="24"/>
          <w:shd w:val="clear" w:color="auto" w:fill="FFFFFF"/>
        </w:rPr>
        <w:t>To vedia všetky zúčastnené strany.</w:t>
      </w:r>
      <w:r w:rsidR="005A225E">
        <w:rPr>
          <w:rFonts w:cstheme="minorHAnsi"/>
          <w:i/>
          <w:color w:val="231F20"/>
          <w:sz w:val="24"/>
          <w:szCs w:val="24"/>
          <w:shd w:val="clear" w:color="auto" w:fill="FFFFFF"/>
        </w:rPr>
        <w:t>)</w:t>
      </w:r>
    </w:p>
    <w:p w14:paraId="7771E8DC" w14:textId="77777777" w:rsidR="00DD7092" w:rsidRPr="00DD7092" w:rsidRDefault="00DD7092" w:rsidP="00DD7092">
      <w:pPr>
        <w:pStyle w:val="Odsekzoznamu"/>
        <w:spacing w:after="0"/>
        <w:rPr>
          <w:rFonts w:cstheme="minorHAnsi"/>
          <w:i/>
          <w:color w:val="231F20"/>
          <w:sz w:val="24"/>
          <w:szCs w:val="24"/>
          <w:shd w:val="clear" w:color="auto" w:fill="FFFFFF"/>
        </w:rPr>
      </w:pPr>
      <w:r w:rsidRPr="00DD7092">
        <w:rPr>
          <w:rFonts w:cstheme="minorHAnsi"/>
          <w:b/>
          <w:i/>
          <w:color w:val="231F20"/>
          <w:sz w:val="24"/>
          <w:szCs w:val="24"/>
          <w:shd w:val="clear" w:color="auto" w:fill="FFFFFF"/>
        </w:rPr>
        <w:t xml:space="preserve">Výhodou </w:t>
      </w:r>
      <w:r w:rsidRPr="00DD7092">
        <w:rPr>
          <w:rFonts w:cstheme="minorHAnsi"/>
          <w:i/>
          <w:color w:val="231F20"/>
          <w:sz w:val="24"/>
          <w:szCs w:val="24"/>
          <w:shd w:val="clear" w:color="auto" w:fill="FFFFFF"/>
        </w:rPr>
        <w:t>dištančného vzdelávania je, že nestrácame čas presunom z bodu A do bodu B. (Sú deti, ktoré cestujú do školy aj vyše hodiny.)</w:t>
      </w:r>
    </w:p>
    <w:p w14:paraId="67FF2E10" w14:textId="77777777" w:rsidR="003F2F25" w:rsidRPr="003F2F25" w:rsidRDefault="00DD7092" w:rsidP="003F2F25">
      <w:pPr>
        <w:pStyle w:val="Odsekzoznamu"/>
        <w:spacing w:after="0"/>
        <w:rPr>
          <w:rFonts w:cstheme="minorHAnsi"/>
          <w:i/>
          <w:color w:val="231F20"/>
          <w:sz w:val="24"/>
          <w:szCs w:val="24"/>
          <w:shd w:val="clear" w:color="auto" w:fill="FFFFFF"/>
        </w:rPr>
      </w:pPr>
      <w:r w:rsidRPr="005A225E">
        <w:rPr>
          <w:rFonts w:cstheme="minorHAnsi"/>
          <w:b/>
          <w:i/>
          <w:color w:val="231F20"/>
          <w:sz w:val="24"/>
          <w:szCs w:val="24"/>
          <w:shd w:val="clear" w:color="auto" w:fill="FFFFFF"/>
        </w:rPr>
        <w:t>Nevýhoda?</w:t>
      </w:r>
      <w:r w:rsidR="003F2F25">
        <w:rPr>
          <w:rFonts w:cstheme="minorHAnsi"/>
          <w:i/>
          <w:color w:val="231F20"/>
          <w:sz w:val="24"/>
          <w:szCs w:val="24"/>
          <w:shd w:val="clear" w:color="auto" w:fill="FFFFFF"/>
        </w:rPr>
        <w:t xml:space="preserve"> Neustále hľadanie novej </w:t>
      </w:r>
      <w:r w:rsidRPr="00DD7092">
        <w:rPr>
          <w:rFonts w:cstheme="minorHAnsi"/>
          <w:i/>
          <w:color w:val="231F20"/>
          <w:sz w:val="24"/>
          <w:szCs w:val="24"/>
          <w:shd w:val="clear" w:color="auto" w:fill="FFFFFF"/>
        </w:rPr>
        <w:t xml:space="preserve">cesty, aby to žiakov  bavilo. </w:t>
      </w:r>
      <w:r w:rsidR="00381E5B">
        <w:rPr>
          <w:rFonts w:cstheme="minorHAnsi"/>
          <w:i/>
          <w:color w:val="231F20"/>
          <w:sz w:val="24"/>
          <w:szCs w:val="24"/>
          <w:shd w:val="clear" w:color="auto" w:fill="FFFFFF"/>
        </w:rPr>
        <w:t xml:space="preserve"> </w:t>
      </w:r>
    </w:p>
    <w:p w14:paraId="43971C9D" w14:textId="77777777" w:rsidR="00DD7092" w:rsidRPr="00CA48E9" w:rsidRDefault="00DD7092" w:rsidP="00CA48E9">
      <w:pPr>
        <w:pStyle w:val="Odsekzoznamu"/>
        <w:spacing w:after="0"/>
        <w:rPr>
          <w:rFonts w:cstheme="minorHAnsi"/>
          <w:b/>
          <w:i/>
          <w:color w:val="0B0C0C"/>
          <w:sz w:val="24"/>
          <w:szCs w:val="24"/>
          <w:u w:val="single"/>
          <w:shd w:val="clear" w:color="auto" w:fill="FFFFFF"/>
        </w:rPr>
      </w:pPr>
      <w:r w:rsidRPr="00341677">
        <w:rPr>
          <w:rFonts w:cstheme="minorHAnsi"/>
          <w:b/>
          <w:i/>
          <w:color w:val="231F20"/>
          <w:sz w:val="24"/>
          <w:szCs w:val="24"/>
          <w:u w:val="single"/>
          <w:shd w:val="clear" w:color="auto" w:fill="FFFFFF"/>
        </w:rPr>
        <w:t>Počítač vyčerpáva viac ako interakcia face to face.</w:t>
      </w:r>
    </w:p>
    <w:p w14:paraId="17319618" w14:textId="77777777" w:rsidR="00FD346C" w:rsidRPr="00BE19D6" w:rsidRDefault="00FD346C" w:rsidP="00690E81">
      <w:pPr>
        <w:pStyle w:val="Odsekzoznamu"/>
        <w:numPr>
          <w:ilvl w:val="0"/>
          <w:numId w:val="18"/>
        </w:numPr>
        <w:spacing w:after="0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690E81">
        <w:rPr>
          <w:rFonts w:cstheme="minorHAnsi"/>
          <w:sz w:val="24"/>
          <w:szCs w:val="24"/>
          <w:shd w:val="clear" w:color="auto" w:fill="FFFFFF"/>
        </w:rPr>
        <w:t xml:space="preserve">Druhý polrok </w:t>
      </w:r>
      <w:r w:rsidR="00690E81" w:rsidRPr="00690E81">
        <w:rPr>
          <w:rFonts w:cstheme="minorHAnsi"/>
          <w:sz w:val="24"/>
          <w:szCs w:val="24"/>
          <w:shd w:val="clear" w:color="auto" w:fill="FFFFFF"/>
        </w:rPr>
        <w:t>školského roka 2020/2021</w:t>
      </w:r>
      <w:r w:rsidR="00D132D3">
        <w:rPr>
          <w:rFonts w:cstheme="minorHAnsi"/>
          <w:sz w:val="24"/>
          <w:szCs w:val="24"/>
          <w:shd w:val="clear" w:color="auto" w:fill="FFFFFF"/>
        </w:rPr>
        <w:t xml:space="preserve"> pokračuje</w:t>
      </w:r>
      <w:r w:rsidR="00690E81" w:rsidRPr="00690E81">
        <w:rPr>
          <w:rFonts w:cstheme="minorHAnsi"/>
          <w:sz w:val="24"/>
          <w:szCs w:val="24"/>
          <w:shd w:val="clear" w:color="auto" w:fill="FFFFFF"/>
        </w:rPr>
        <w:t xml:space="preserve"> (zatiaľ) v dištančnej forme vyučovania pre žiakov</w:t>
      </w:r>
      <w:r w:rsidRPr="00690E8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90E81" w:rsidRPr="00690E81">
        <w:rPr>
          <w:rFonts w:cstheme="minorHAnsi"/>
          <w:sz w:val="24"/>
          <w:szCs w:val="24"/>
          <w:shd w:val="clear" w:color="auto" w:fill="FFFFFF"/>
        </w:rPr>
        <w:t>prvého</w:t>
      </w:r>
      <w:r w:rsidR="00D132D3">
        <w:rPr>
          <w:rFonts w:cstheme="minorHAnsi"/>
          <w:sz w:val="24"/>
          <w:szCs w:val="24"/>
          <w:shd w:val="clear" w:color="auto" w:fill="FFFFFF"/>
        </w:rPr>
        <w:t xml:space="preserve"> (platforma Zoom) </w:t>
      </w:r>
      <w:r w:rsidR="00690E81" w:rsidRPr="00690E81">
        <w:rPr>
          <w:rFonts w:cstheme="minorHAnsi"/>
          <w:sz w:val="24"/>
          <w:szCs w:val="24"/>
          <w:shd w:val="clear" w:color="auto" w:fill="FFFFFF"/>
        </w:rPr>
        <w:t xml:space="preserve"> aj druhého stupňa</w:t>
      </w:r>
      <w:r w:rsidR="00D132D3">
        <w:rPr>
          <w:rFonts w:cstheme="minorHAnsi"/>
          <w:sz w:val="24"/>
          <w:szCs w:val="24"/>
          <w:shd w:val="clear" w:color="auto" w:fill="FFFFFF"/>
        </w:rPr>
        <w:t xml:space="preserve"> (platforma </w:t>
      </w:r>
      <w:proofErr w:type="spellStart"/>
      <w:r w:rsidR="00D132D3">
        <w:rPr>
          <w:rFonts w:cstheme="minorHAnsi"/>
          <w:sz w:val="24"/>
          <w:szCs w:val="24"/>
          <w:shd w:val="clear" w:color="auto" w:fill="FFFFFF"/>
        </w:rPr>
        <w:t>Webex</w:t>
      </w:r>
      <w:proofErr w:type="spellEnd"/>
      <w:r w:rsidR="00D132D3">
        <w:rPr>
          <w:rFonts w:cstheme="minorHAnsi"/>
          <w:sz w:val="24"/>
          <w:szCs w:val="24"/>
          <w:shd w:val="clear" w:color="auto" w:fill="FFFFFF"/>
        </w:rPr>
        <w:t>)</w:t>
      </w:r>
      <w:r w:rsidR="00690E81" w:rsidRPr="00690E81">
        <w:rPr>
          <w:rFonts w:cstheme="minorHAnsi"/>
          <w:sz w:val="24"/>
          <w:szCs w:val="24"/>
          <w:shd w:val="clear" w:color="auto" w:fill="FFFFFF"/>
        </w:rPr>
        <w:t xml:space="preserve"> podľa online </w:t>
      </w:r>
      <w:r w:rsidR="00EA4F56">
        <w:rPr>
          <w:rFonts w:cstheme="minorHAnsi"/>
          <w:sz w:val="24"/>
          <w:szCs w:val="24"/>
          <w:shd w:val="clear" w:color="auto" w:fill="FFFFFF"/>
        </w:rPr>
        <w:t>r</w:t>
      </w:r>
      <w:r w:rsidR="00D132D3">
        <w:rPr>
          <w:rFonts w:cstheme="minorHAnsi"/>
          <w:sz w:val="24"/>
          <w:szCs w:val="24"/>
          <w:shd w:val="clear" w:color="auto" w:fill="FFFFFF"/>
        </w:rPr>
        <w:t xml:space="preserve">ozvrhov pre jednotlivé ročníky </w:t>
      </w:r>
      <w:r w:rsidR="00EA4F56">
        <w:rPr>
          <w:rFonts w:cstheme="minorHAnsi"/>
          <w:sz w:val="24"/>
          <w:szCs w:val="24"/>
          <w:shd w:val="clear" w:color="auto" w:fill="FFFFFF"/>
        </w:rPr>
        <w:t xml:space="preserve"> s dodržaním </w:t>
      </w:r>
      <w:r w:rsidR="00735C8F" w:rsidRPr="00735C8F">
        <w:rPr>
          <w:rStyle w:val="Vrazn"/>
          <w:rFonts w:cstheme="minorHAnsi"/>
          <w:color w:val="0B0C0C"/>
          <w:sz w:val="24"/>
          <w:szCs w:val="24"/>
          <w:shd w:val="clear" w:color="auto" w:fill="FFFFFF"/>
        </w:rPr>
        <w:t>indikatívnej týždennej záťaže žiakov</w:t>
      </w:r>
      <w:r w:rsidR="003332AE">
        <w:rPr>
          <w:rStyle w:val="Vrazn"/>
          <w:rFonts w:cstheme="minorHAnsi"/>
          <w:color w:val="0B0C0C"/>
          <w:sz w:val="24"/>
          <w:szCs w:val="24"/>
          <w:shd w:val="clear" w:color="auto" w:fill="FFFFFF"/>
        </w:rPr>
        <w:t>.</w:t>
      </w:r>
    </w:p>
    <w:p w14:paraId="6457CF23" w14:textId="77777777" w:rsidR="00BE19D6" w:rsidRPr="00244D8B" w:rsidRDefault="00BE19D6" w:rsidP="00BE19D6">
      <w:pPr>
        <w:pStyle w:val="govuk-body"/>
        <w:shd w:val="clear" w:color="auto" w:fill="FFFFFF"/>
        <w:spacing w:before="0" w:beforeAutospacing="0" w:after="230" w:afterAutospacing="0"/>
        <w:rPr>
          <w:rFonts w:asciiTheme="minorHAnsi" w:hAnsiTheme="minorHAnsi" w:cstheme="minorHAnsi"/>
          <w:i/>
          <w:color w:val="0B0C0C"/>
        </w:rPr>
      </w:pPr>
      <w:r w:rsidRPr="00244D8B">
        <w:rPr>
          <w:rFonts w:asciiTheme="minorHAnsi" w:hAnsiTheme="minorHAnsi" w:cstheme="minorHAnsi"/>
          <w:b/>
          <w:i/>
          <w:color w:val="0B0C0C"/>
        </w:rPr>
        <w:t>Indikatívna záťaž žiakov</w:t>
      </w:r>
      <w:r w:rsidRPr="00244D8B">
        <w:rPr>
          <w:rFonts w:asciiTheme="minorHAnsi" w:hAnsiTheme="minorHAnsi" w:cstheme="minorHAnsi"/>
          <w:i/>
          <w:color w:val="0B0C0C"/>
        </w:rPr>
        <w:t> počas domáceho vzdelávania v sebe zahŕňa všetky povinné vzdelávacie aktivity, (t.</w:t>
      </w:r>
      <w:r w:rsidR="000726BB" w:rsidRPr="00244D8B">
        <w:rPr>
          <w:rFonts w:asciiTheme="minorHAnsi" w:hAnsiTheme="minorHAnsi" w:cstheme="minorHAnsi"/>
          <w:i/>
          <w:color w:val="0B0C0C"/>
        </w:rPr>
        <w:t xml:space="preserve"> </w:t>
      </w:r>
      <w:r w:rsidRPr="00244D8B">
        <w:rPr>
          <w:rFonts w:asciiTheme="minorHAnsi" w:hAnsiTheme="minorHAnsi" w:cstheme="minorHAnsi"/>
          <w:i/>
          <w:color w:val="0B0C0C"/>
        </w:rPr>
        <w:t>j. čas, strávený on-line vyučovaním, resp. inou formou vyučovania; čas, potrebný na vypracovanie úloh, ktoré sú zadávané či distribuované žiakom počas on-line vyučovania, telefonicky, e-mailom alebo v papierovej forme; čas, strávený samoštúdiom). </w:t>
      </w:r>
      <w:r w:rsidR="00DC1D5F" w:rsidRPr="00244D8B">
        <w:rPr>
          <w:rFonts w:asciiTheme="minorHAnsi" w:hAnsiTheme="minorHAnsi" w:cstheme="minorHAnsi"/>
          <w:i/>
          <w:color w:val="0B0C0C"/>
        </w:rPr>
        <w:t xml:space="preserve">  </w:t>
      </w:r>
      <w:r w:rsidRPr="00244D8B">
        <w:rPr>
          <w:rFonts w:asciiTheme="minorHAnsi" w:hAnsiTheme="minorHAnsi" w:cstheme="minorHAnsi"/>
          <w:i/>
          <w:color w:val="0B0C0C"/>
        </w:rPr>
        <w:t>Do indikatívnej záťaže nie je započítaný čas, ktorý žiaci venujú doplnkovým vzdelávacím oblastiam. Tie by mali byť plánované tak, aby pre žiakov neboli záťažou.</w:t>
      </w:r>
    </w:p>
    <w:p w14:paraId="17B2694E" w14:textId="77777777" w:rsidR="00BE19D6" w:rsidRPr="00BE19D6" w:rsidRDefault="00BE19D6" w:rsidP="004549AA">
      <w:pPr>
        <w:pStyle w:val="govuk-bo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BE19D6">
        <w:rPr>
          <w:rStyle w:val="Vrazn"/>
          <w:rFonts w:asciiTheme="minorHAnsi" w:hAnsiTheme="minorHAnsi" w:cstheme="minorHAnsi"/>
          <w:color w:val="0B0C0C"/>
          <w:sz w:val="22"/>
          <w:szCs w:val="22"/>
        </w:rPr>
        <w:t>Rozpis indikatívnej týždennej záťaže žiakov</w:t>
      </w:r>
    </w:p>
    <w:tbl>
      <w:tblPr>
        <w:tblW w:w="7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6384"/>
      </w:tblGrid>
      <w:tr w:rsidR="00BB1C9E" w:rsidRPr="00BE19D6" w14:paraId="231205E0" w14:textId="77777777" w:rsidTr="00BE19D6">
        <w:trPr>
          <w:tblHeader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230" w:type="dxa"/>
            </w:tcMar>
            <w:hideMark/>
          </w:tcPr>
          <w:p w14:paraId="327E84EB" w14:textId="77777777" w:rsidR="00BE19D6" w:rsidRPr="00BE19D6" w:rsidRDefault="00BE19D6" w:rsidP="004549AA">
            <w:pPr>
              <w:spacing w:after="0"/>
              <w:rPr>
                <w:rFonts w:cstheme="minorHAnsi"/>
                <w:b/>
                <w:bCs/>
                <w:color w:val="0B0C0C"/>
              </w:rPr>
            </w:pPr>
            <w:r w:rsidRPr="00BE19D6">
              <w:rPr>
                <w:rFonts w:cstheme="minorHAnsi"/>
                <w:b/>
                <w:bCs/>
                <w:color w:val="0B0C0C"/>
              </w:rPr>
              <w:t>Ročník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hideMark/>
          </w:tcPr>
          <w:p w14:paraId="3ABDEBF6" w14:textId="77777777" w:rsidR="00BE19D6" w:rsidRPr="00BE19D6" w:rsidRDefault="00BE19D6" w:rsidP="004549AA">
            <w:pPr>
              <w:spacing w:after="0"/>
              <w:jc w:val="right"/>
              <w:rPr>
                <w:rFonts w:cstheme="minorHAnsi"/>
                <w:b/>
                <w:bCs/>
                <w:color w:val="0B0C0C"/>
              </w:rPr>
            </w:pPr>
            <w:r w:rsidRPr="00BE19D6">
              <w:rPr>
                <w:rFonts w:cstheme="minorHAnsi"/>
                <w:b/>
                <w:bCs/>
                <w:color w:val="0B0C0C"/>
              </w:rPr>
              <w:t>Rozsah hodín výučby</w:t>
            </w:r>
          </w:p>
        </w:tc>
      </w:tr>
      <w:tr w:rsidR="00BB1C9E" w:rsidRPr="00BE19D6" w14:paraId="2193C66F" w14:textId="77777777" w:rsidTr="00BE19D6"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230" w:type="dxa"/>
            </w:tcMar>
            <w:hideMark/>
          </w:tcPr>
          <w:p w14:paraId="05781D1F" w14:textId="77777777" w:rsidR="00BE19D6" w:rsidRPr="00BE19D6" w:rsidRDefault="00BE19D6" w:rsidP="004549AA">
            <w:pPr>
              <w:spacing w:after="0"/>
              <w:rPr>
                <w:rFonts w:cstheme="minorHAnsi"/>
                <w:color w:val="0B0C0C"/>
              </w:rPr>
            </w:pPr>
            <w:r w:rsidRPr="00BE19D6">
              <w:rPr>
                <w:rFonts w:cstheme="minorHAnsi"/>
                <w:color w:val="0B0C0C"/>
              </w:rPr>
              <w:t>1. – 3.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hideMark/>
          </w:tcPr>
          <w:p w14:paraId="6C01F152" w14:textId="77777777" w:rsidR="00BE19D6" w:rsidRPr="00BE19D6" w:rsidRDefault="00BB1C9E" w:rsidP="00BB1C9E">
            <w:pPr>
              <w:spacing w:after="0"/>
              <w:jc w:val="center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 xml:space="preserve">                                                                                               </w:t>
            </w:r>
            <w:r w:rsidR="00BE19D6" w:rsidRPr="00BE19D6">
              <w:rPr>
                <w:rFonts w:cstheme="minorHAnsi"/>
                <w:color w:val="0B0C0C"/>
              </w:rPr>
              <w:t>5 – 8 h/týždenne</w:t>
            </w:r>
          </w:p>
        </w:tc>
      </w:tr>
      <w:tr w:rsidR="00BB1C9E" w:rsidRPr="00BE19D6" w14:paraId="1D0C7589" w14:textId="77777777" w:rsidTr="00BE19D6"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230" w:type="dxa"/>
            </w:tcMar>
            <w:hideMark/>
          </w:tcPr>
          <w:p w14:paraId="3D305CAD" w14:textId="77777777" w:rsidR="00BE19D6" w:rsidRPr="00BE19D6" w:rsidRDefault="00BE19D6" w:rsidP="004549AA">
            <w:pPr>
              <w:spacing w:after="0"/>
              <w:rPr>
                <w:rFonts w:cstheme="minorHAnsi"/>
                <w:color w:val="0B0C0C"/>
              </w:rPr>
            </w:pPr>
            <w:r w:rsidRPr="00BE19D6">
              <w:rPr>
                <w:rFonts w:cstheme="minorHAnsi"/>
                <w:color w:val="0B0C0C"/>
              </w:rPr>
              <w:t>4. – 5.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hideMark/>
          </w:tcPr>
          <w:p w14:paraId="03603636" w14:textId="77777777" w:rsidR="00BE19D6" w:rsidRPr="00BE19D6" w:rsidRDefault="00BE19D6" w:rsidP="004549AA">
            <w:pPr>
              <w:spacing w:after="0"/>
              <w:jc w:val="right"/>
              <w:rPr>
                <w:rFonts w:cstheme="minorHAnsi"/>
                <w:color w:val="0B0C0C"/>
              </w:rPr>
            </w:pPr>
            <w:r w:rsidRPr="00BE19D6">
              <w:rPr>
                <w:rFonts w:cstheme="minorHAnsi"/>
                <w:color w:val="0B0C0C"/>
              </w:rPr>
              <w:t>8 – 10 h/týždenne</w:t>
            </w:r>
          </w:p>
        </w:tc>
      </w:tr>
      <w:tr w:rsidR="00BB1C9E" w:rsidRPr="00BE19D6" w14:paraId="7BCA0ABA" w14:textId="77777777" w:rsidTr="00BE19D6"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230" w:type="dxa"/>
            </w:tcMar>
            <w:hideMark/>
          </w:tcPr>
          <w:p w14:paraId="0205B9ED" w14:textId="77777777" w:rsidR="00BE19D6" w:rsidRPr="00BE19D6" w:rsidRDefault="00BE19D6" w:rsidP="004549AA">
            <w:pPr>
              <w:spacing w:after="0"/>
              <w:rPr>
                <w:rFonts w:cstheme="minorHAnsi"/>
                <w:color w:val="0B0C0C"/>
              </w:rPr>
            </w:pPr>
            <w:r w:rsidRPr="00BE19D6">
              <w:rPr>
                <w:rFonts w:cstheme="minorHAnsi"/>
                <w:color w:val="0B0C0C"/>
              </w:rPr>
              <w:t>6. – 7.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hideMark/>
          </w:tcPr>
          <w:p w14:paraId="30BA7292" w14:textId="77777777" w:rsidR="00BE19D6" w:rsidRPr="00BE19D6" w:rsidRDefault="00BE19D6" w:rsidP="004549AA">
            <w:pPr>
              <w:spacing w:after="0"/>
              <w:jc w:val="right"/>
              <w:rPr>
                <w:rFonts w:cstheme="minorHAnsi"/>
                <w:color w:val="0B0C0C"/>
              </w:rPr>
            </w:pPr>
            <w:r w:rsidRPr="00BE19D6">
              <w:rPr>
                <w:rFonts w:cstheme="minorHAnsi"/>
                <w:color w:val="0B0C0C"/>
              </w:rPr>
              <w:t>10 – 15 h/týždenne</w:t>
            </w:r>
          </w:p>
        </w:tc>
      </w:tr>
      <w:tr w:rsidR="00BB1C9E" w:rsidRPr="00BE19D6" w14:paraId="5ECA61A9" w14:textId="77777777" w:rsidTr="00B9661E">
        <w:trPr>
          <w:trHeight w:val="20"/>
        </w:trPr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230" w:type="dxa"/>
            </w:tcMar>
            <w:hideMark/>
          </w:tcPr>
          <w:p w14:paraId="110A818D" w14:textId="77777777" w:rsidR="00BE19D6" w:rsidRPr="00BE19D6" w:rsidRDefault="00BE19D6" w:rsidP="004549AA">
            <w:pPr>
              <w:spacing w:after="0"/>
              <w:rPr>
                <w:rFonts w:cstheme="minorHAnsi"/>
                <w:color w:val="0B0C0C"/>
              </w:rPr>
            </w:pPr>
            <w:r w:rsidRPr="00BE19D6">
              <w:rPr>
                <w:rFonts w:cstheme="minorHAnsi"/>
                <w:color w:val="0B0C0C"/>
              </w:rPr>
              <w:t>8. – 9.</w:t>
            </w:r>
          </w:p>
        </w:tc>
        <w:tc>
          <w:tcPr>
            <w:tcW w:w="0" w:type="auto"/>
            <w:tcBorders>
              <w:bottom w:val="single" w:sz="4" w:space="0" w:color="BFC1C3"/>
            </w:tcBorders>
            <w:shd w:val="clear" w:color="auto" w:fill="FFFFFF"/>
            <w:tcMar>
              <w:top w:w="115" w:type="dxa"/>
              <w:left w:w="0" w:type="dxa"/>
              <w:bottom w:w="115" w:type="dxa"/>
              <w:right w:w="0" w:type="dxa"/>
            </w:tcMar>
            <w:hideMark/>
          </w:tcPr>
          <w:p w14:paraId="5B18BAFD" w14:textId="77777777" w:rsidR="00BE19D6" w:rsidRPr="00BE19D6" w:rsidRDefault="00BE19D6" w:rsidP="004549AA">
            <w:pPr>
              <w:spacing w:after="0"/>
              <w:jc w:val="right"/>
              <w:rPr>
                <w:rFonts w:cstheme="minorHAnsi"/>
                <w:color w:val="0B0C0C"/>
              </w:rPr>
            </w:pPr>
            <w:r w:rsidRPr="00BE19D6">
              <w:rPr>
                <w:rFonts w:cstheme="minorHAnsi"/>
                <w:color w:val="0B0C0C"/>
              </w:rPr>
              <w:t>12 – 15 h/týždenne</w:t>
            </w:r>
          </w:p>
        </w:tc>
      </w:tr>
    </w:tbl>
    <w:p w14:paraId="151183DD" w14:textId="77777777" w:rsidR="00BE19D6" w:rsidRPr="00BE19D6" w:rsidRDefault="00BE19D6" w:rsidP="00BE19D6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5BFC653D" w14:textId="77777777" w:rsidR="00C26284" w:rsidRDefault="003454A6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r w:rsidRPr="003454A6">
        <w:rPr>
          <w:rFonts w:cstheme="minorHAnsi"/>
          <w:color w:val="0B0C0C"/>
          <w:sz w:val="24"/>
          <w:szCs w:val="24"/>
          <w:shd w:val="clear" w:color="auto" w:fill="FFFFFF"/>
        </w:rPr>
        <w:t>Ministerstvo školstva, vedy, výskumu a športu SR vydalo usmernenie k obsahu učiva za posledné mesiace školského roka, počas ktorých sa deti učia z domu. Usmernenie platí pre všetky ročníky škôl</w:t>
      </w:r>
      <w:r w:rsidR="00C26284">
        <w:rPr>
          <w:rFonts w:cstheme="minorHAnsi"/>
          <w:color w:val="0B0C0C"/>
          <w:sz w:val="24"/>
          <w:szCs w:val="24"/>
          <w:shd w:val="clear" w:color="auto" w:fill="FFFFFF"/>
        </w:rPr>
        <w:t>.</w:t>
      </w:r>
    </w:p>
    <w:p w14:paraId="7CC4B896" w14:textId="77777777" w:rsidR="00A43A5C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9" w:history="1">
        <w:r w:rsidR="00A43A5C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https://www.minedu.sk/usmernenie-k-obsahu-a-organizacii-vzdelavania-ziakov-zakladnych-skol-pocas-mimoriadneho-prerusenia-skolskeho-vyucovania/</w:t>
        </w:r>
      </w:hyperlink>
    </w:p>
    <w:p w14:paraId="21EA541F" w14:textId="77777777" w:rsidR="00B9661E" w:rsidRPr="007266C2" w:rsidRDefault="00D50142" w:rsidP="00A43A5C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0" w:history="1">
        <w:r w:rsidR="00A43A5C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https://korona.gov.sk/usmernenie-k-zredukovaniu-obsahu-uciva/</w:t>
        </w:r>
      </w:hyperlink>
    </w:p>
    <w:p w14:paraId="35A9E608" w14:textId="77777777" w:rsidR="00B9661E" w:rsidRDefault="00B9661E" w:rsidP="00A43A5C">
      <w:pPr>
        <w:spacing w:after="0"/>
        <w:rPr>
          <w:rFonts w:cstheme="minorHAnsi"/>
          <w:b/>
          <w:color w:val="0B0C0C"/>
          <w:sz w:val="24"/>
          <w:szCs w:val="24"/>
          <w:shd w:val="clear" w:color="auto" w:fill="FFFFFF"/>
        </w:rPr>
      </w:pPr>
    </w:p>
    <w:p w14:paraId="51EA804B" w14:textId="77777777" w:rsidR="00DD7092" w:rsidRPr="00B9661E" w:rsidRDefault="00DD7092" w:rsidP="00B9661E">
      <w:pPr>
        <w:pStyle w:val="Odsekzoznamu"/>
        <w:numPr>
          <w:ilvl w:val="0"/>
          <w:numId w:val="19"/>
        </w:numPr>
        <w:spacing w:after="0"/>
        <w:rPr>
          <w:rFonts w:cstheme="minorHAnsi"/>
          <w:b/>
          <w:color w:val="0B0C0C"/>
          <w:sz w:val="24"/>
          <w:szCs w:val="24"/>
          <w:shd w:val="clear" w:color="auto" w:fill="FFFFFF"/>
        </w:rPr>
      </w:pPr>
      <w:r w:rsidRPr="00B9661E">
        <w:rPr>
          <w:rFonts w:cstheme="minorHAnsi"/>
          <w:b/>
          <w:color w:val="0B0C0C"/>
          <w:sz w:val="24"/>
          <w:szCs w:val="24"/>
          <w:shd w:val="clear" w:color="auto" w:fill="FFFFFF"/>
        </w:rPr>
        <w:t xml:space="preserve">Čo hrozí deťom v online priestore? </w:t>
      </w:r>
    </w:p>
    <w:p w14:paraId="2C48B0B6" w14:textId="77777777" w:rsidR="009A49E8" w:rsidRDefault="00DD7092" w:rsidP="00A43A5C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Rozhovor so psychologičkou Evou </w:t>
      </w:r>
      <w:proofErr w:type="spellStart"/>
      <w:r>
        <w:rPr>
          <w:rFonts w:cstheme="minorHAnsi"/>
          <w:color w:val="0B0C0C"/>
          <w:sz w:val="24"/>
          <w:szCs w:val="24"/>
          <w:shd w:val="clear" w:color="auto" w:fill="FFFFFF"/>
        </w:rPr>
        <w:t>Smikovou</w:t>
      </w:r>
      <w:proofErr w:type="spellEnd"/>
    </w:p>
    <w:p w14:paraId="7BB00C6E" w14:textId="77777777" w:rsidR="00A43A5C" w:rsidRPr="00DD7092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1" w:history="1">
        <w:r w:rsidR="00DD7092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https://www.ta3.com/clanok/1201583/studio-ta3-e-smikova-o-tom-co-hrozi-detom-v-online-priestore.html</w:t>
        </w:r>
      </w:hyperlink>
    </w:p>
    <w:p w14:paraId="2BD9E1C1" w14:textId="77777777" w:rsidR="001A0719" w:rsidRDefault="001A0719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60B68473" w14:textId="77777777" w:rsidR="007266C2" w:rsidRDefault="007266C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550419BA" w14:textId="77777777" w:rsidR="007266C2" w:rsidRDefault="007266C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195BC845" w14:textId="77777777" w:rsidR="007266C2" w:rsidRDefault="007266C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711EAE6B" w14:textId="77777777" w:rsidR="007266C2" w:rsidRDefault="007266C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41163748" w14:textId="77777777" w:rsidR="007266C2" w:rsidRDefault="007266C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0C539B1A" w14:textId="77777777" w:rsidR="001A0719" w:rsidRPr="00B9661E" w:rsidRDefault="00160030" w:rsidP="00B9661E">
      <w:pPr>
        <w:pStyle w:val="Odsekzoznamu"/>
        <w:numPr>
          <w:ilvl w:val="0"/>
          <w:numId w:val="19"/>
        </w:numPr>
        <w:spacing w:after="0"/>
        <w:rPr>
          <w:rFonts w:cstheme="minorHAnsi"/>
          <w:b/>
          <w:color w:val="0B0C0C"/>
          <w:sz w:val="24"/>
          <w:szCs w:val="24"/>
          <w:shd w:val="clear" w:color="auto" w:fill="FFFFFF"/>
        </w:rPr>
      </w:pPr>
      <w:r w:rsidRPr="00B9661E">
        <w:rPr>
          <w:rFonts w:cstheme="minorHAnsi"/>
          <w:b/>
          <w:color w:val="0B0C0C"/>
          <w:sz w:val="24"/>
          <w:szCs w:val="24"/>
          <w:shd w:val="clear" w:color="auto" w:fill="FFFFFF"/>
        </w:rPr>
        <w:t>Podporme naše deti – poslanie rodiča</w:t>
      </w:r>
    </w:p>
    <w:p w14:paraId="7E71F508" w14:textId="77777777" w:rsidR="00160030" w:rsidRDefault="00160030" w:rsidP="003454A6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Ak sa aj venujem</w:t>
      </w:r>
      <w:r w:rsidRPr="00160030">
        <w:rPr>
          <w:rFonts w:cstheme="minorHAnsi"/>
          <w:color w:val="222222"/>
          <w:sz w:val="24"/>
          <w:szCs w:val="24"/>
          <w:shd w:val="clear" w:color="auto" w:fill="FFFFFF"/>
        </w:rPr>
        <w:t>e deťom, nie je 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o dokonalé. Poslanie rodiča ostá</w:t>
      </w:r>
      <w:r w:rsidRPr="00160030">
        <w:rPr>
          <w:rFonts w:cstheme="minorHAnsi"/>
          <w:color w:val="222222"/>
          <w:sz w:val="24"/>
          <w:szCs w:val="24"/>
          <w:shd w:val="clear" w:color="auto" w:fill="FFFFFF"/>
        </w:rPr>
        <w:t xml:space="preserve">va v trénovaní zručností a podpore dieťaťa.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Buďme deťom nápomocní,  pochváľme ich</w:t>
      </w:r>
      <w:r w:rsidRPr="00160030">
        <w:rPr>
          <w:rFonts w:cstheme="minorHAnsi"/>
          <w:color w:val="222222"/>
          <w:sz w:val="24"/>
          <w:szCs w:val="24"/>
          <w:shd w:val="clear" w:color="auto" w:fill="FFFFFF"/>
        </w:rPr>
        <w:t xml:space="preserve"> za snahu a u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silovnosť. Pomáhajme im. </w:t>
      </w:r>
      <w:r w:rsidRPr="0016003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Nerobm</w:t>
      </w:r>
      <w:r w:rsidRPr="00160030">
        <w:rPr>
          <w:rFonts w:cstheme="minorHAnsi"/>
          <w:color w:val="222222"/>
          <w:sz w:val="24"/>
          <w:szCs w:val="24"/>
          <w:shd w:val="clear" w:color="auto" w:fill="FFFFFF"/>
        </w:rPr>
        <w:t>e však úlohy za dieťa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160030">
        <w:rPr>
          <w:rFonts w:cstheme="minorHAnsi"/>
          <w:color w:val="222222"/>
          <w:sz w:val="24"/>
          <w:szCs w:val="24"/>
          <w:shd w:val="clear" w:color="auto" w:fill="FFFFFF"/>
        </w:rPr>
        <w:t>Všetci máme svoje povinnosti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zodpovednosť.</w:t>
      </w:r>
    </w:p>
    <w:p w14:paraId="74D223C5" w14:textId="77777777" w:rsidR="00160030" w:rsidRPr="00B9661E" w:rsidRDefault="00160030" w:rsidP="00B9661E">
      <w:pPr>
        <w:pStyle w:val="Odsekzoznamu"/>
        <w:numPr>
          <w:ilvl w:val="0"/>
          <w:numId w:val="19"/>
        </w:numPr>
        <w:spacing w:after="0"/>
        <w:rPr>
          <w:rStyle w:val="Vrazn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9661E">
        <w:rPr>
          <w:rStyle w:val="Vrazn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Snažme sa o</w:t>
      </w:r>
      <w:r w:rsidR="00514D01" w:rsidRPr="00B9661E">
        <w:rPr>
          <w:rStyle w:val="Vrazn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661E">
        <w:rPr>
          <w:rStyle w:val="Vrazn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rovnováhu</w:t>
      </w:r>
    </w:p>
    <w:p w14:paraId="3CB3441D" w14:textId="77777777" w:rsidR="00B9661E" w:rsidRDefault="00514D01" w:rsidP="003454A6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Práve zatvorenie škôl</w:t>
      </w:r>
      <w:r w:rsidRPr="00514D01">
        <w:rPr>
          <w:rFonts w:cstheme="minorHAnsi"/>
          <w:color w:val="222222"/>
          <w:sz w:val="24"/>
          <w:szCs w:val="24"/>
          <w:shd w:val="clear" w:color="auto" w:fill="FFFFFF"/>
        </w:rPr>
        <w:t xml:space="preserve"> pripútalo deti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ešte viac k počítaču. Nezabúdajm</w:t>
      </w:r>
      <w:r w:rsidRPr="00514D01">
        <w:rPr>
          <w:rFonts w:cstheme="minorHAnsi"/>
          <w:color w:val="222222"/>
          <w:sz w:val="24"/>
          <w:szCs w:val="24"/>
          <w:shd w:val="clear" w:color="auto" w:fill="FFFFFF"/>
        </w:rPr>
        <w:t>e na pravidelný pohyb a čas von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ku</w:t>
      </w:r>
      <w:r w:rsidR="000D1CA5">
        <w:rPr>
          <w:rFonts w:cstheme="minorHAnsi"/>
          <w:color w:val="222222"/>
          <w:sz w:val="24"/>
          <w:szCs w:val="24"/>
          <w:shd w:val="clear" w:color="auto" w:fill="FFFFFF"/>
        </w:rPr>
        <w:t xml:space="preserve"> - p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re seba aj pre dieťa. Dbajm</w:t>
      </w:r>
      <w:r w:rsidRPr="00514D01">
        <w:rPr>
          <w:rFonts w:cstheme="minorHAnsi"/>
          <w:color w:val="222222"/>
          <w:sz w:val="24"/>
          <w:szCs w:val="24"/>
          <w:shd w:val="clear" w:color="auto" w:fill="FFFFFF"/>
        </w:rPr>
        <w:t>e o fyzickú a duše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vnú pohodu </w:t>
      </w:r>
      <w:r w:rsidR="0022386B">
        <w:rPr>
          <w:rFonts w:cstheme="minorHAnsi"/>
          <w:color w:val="222222"/>
          <w:sz w:val="24"/>
          <w:szCs w:val="24"/>
          <w:shd w:val="clear" w:color="auto" w:fill="FFFFFF"/>
        </w:rPr>
        <w:t>celej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rodiny. Využime čas na odpočinok. Zoberme bicykel a vyčistim</w:t>
      </w:r>
      <w:r w:rsidRPr="00514D01">
        <w:rPr>
          <w:rFonts w:cstheme="minorHAnsi"/>
          <w:color w:val="222222"/>
          <w:sz w:val="24"/>
          <w:szCs w:val="24"/>
          <w:shd w:val="clear" w:color="auto" w:fill="FFFFFF"/>
        </w:rPr>
        <w:t>e si hlavu.  </w:t>
      </w:r>
    </w:p>
    <w:p w14:paraId="4448D6A4" w14:textId="77777777" w:rsidR="00DB00D5" w:rsidRPr="00B9661E" w:rsidRDefault="00DB00D5" w:rsidP="00B9661E">
      <w:pPr>
        <w:pStyle w:val="Odsekzoznamu"/>
        <w:numPr>
          <w:ilvl w:val="0"/>
          <w:numId w:val="19"/>
        </w:numPr>
        <w:spacing w:after="0"/>
        <w:rPr>
          <w:rFonts w:cstheme="minorHAnsi"/>
          <w:b/>
          <w:color w:val="0B0C0C"/>
          <w:sz w:val="24"/>
          <w:szCs w:val="24"/>
          <w:shd w:val="clear" w:color="auto" w:fill="FFFFFF"/>
        </w:rPr>
      </w:pPr>
      <w:r w:rsidRPr="00B9661E">
        <w:rPr>
          <w:rFonts w:cstheme="minorHAnsi"/>
          <w:b/>
          <w:color w:val="222222"/>
          <w:sz w:val="24"/>
          <w:szCs w:val="24"/>
          <w:shd w:val="clear" w:color="auto" w:fill="FFFFFF"/>
        </w:rPr>
        <w:t>Pre deti môže predstavovať dištančné vzdelávanie príležitosť, aby sa naučili samostatnosti, vytrvalosti, flexibilite a tvorivosti. </w:t>
      </w:r>
    </w:p>
    <w:p w14:paraId="395F1DB5" w14:textId="77777777" w:rsidR="001A0719" w:rsidRPr="0056532F" w:rsidRDefault="001A0719" w:rsidP="003454A6">
      <w:pPr>
        <w:spacing w:after="0"/>
        <w:rPr>
          <w:rFonts w:cstheme="minorHAnsi"/>
          <w:b/>
          <w:color w:val="0B0C0C"/>
          <w:sz w:val="24"/>
          <w:szCs w:val="24"/>
          <w:shd w:val="clear" w:color="auto" w:fill="FFFFFF"/>
        </w:rPr>
      </w:pPr>
    </w:p>
    <w:p w14:paraId="11037136" w14:textId="77777777" w:rsidR="000D1CA5" w:rsidRPr="0056532F" w:rsidRDefault="000D1CA5" w:rsidP="003454A6">
      <w:pPr>
        <w:spacing w:after="0"/>
        <w:rPr>
          <w:rFonts w:cstheme="minorHAnsi"/>
          <w:b/>
          <w:color w:val="C00000"/>
          <w:sz w:val="24"/>
          <w:szCs w:val="24"/>
          <w:shd w:val="clear" w:color="auto" w:fill="FFFFFF"/>
        </w:rPr>
      </w:pPr>
      <w:r w:rsidRPr="0056532F">
        <w:rPr>
          <w:rFonts w:cstheme="minorHAnsi"/>
          <w:b/>
          <w:color w:val="C00000"/>
          <w:sz w:val="24"/>
          <w:szCs w:val="24"/>
          <w:shd w:val="clear" w:color="auto" w:fill="FFFFFF"/>
        </w:rPr>
        <w:t xml:space="preserve">A na záver </w:t>
      </w:r>
    </w:p>
    <w:p w14:paraId="4C1AF0E5" w14:textId="77777777" w:rsidR="0056532F" w:rsidRPr="0056532F" w:rsidRDefault="000D1CA5" w:rsidP="003454A6">
      <w:pPr>
        <w:spacing w:after="0"/>
        <w:rPr>
          <w:rFonts w:cstheme="minorHAnsi"/>
          <w:b/>
          <w:color w:val="0B0C0C"/>
          <w:sz w:val="24"/>
          <w:szCs w:val="24"/>
          <w:shd w:val="clear" w:color="auto" w:fill="FFFFFF"/>
        </w:rPr>
      </w:pPr>
      <w:r w:rsidRPr="0056532F">
        <w:rPr>
          <w:rFonts w:cstheme="minorHAnsi"/>
          <w:b/>
          <w:color w:val="0B0C0C"/>
          <w:sz w:val="24"/>
          <w:szCs w:val="24"/>
          <w:shd w:val="clear" w:color="auto" w:fill="FFFFFF"/>
        </w:rPr>
        <w:t>Ponuka učebných materiálov na dlhé i krátke chvíle, pre malých i</w:t>
      </w:r>
      <w:r w:rsidR="0056532F" w:rsidRPr="0056532F">
        <w:rPr>
          <w:rFonts w:cstheme="minorHAnsi"/>
          <w:b/>
          <w:color w:val="0B0C0C"/>
          <w:sz w:val="24"/>
          <w:szCs w:val="24"/>
          <w:shd w:val="clear" w:color="auto" w:fill="FFFFFF"/>
        </w:rPr>
        <w:t> </w:t>
      </w:r>
      <w:r w:rsidRPr="0056532F">
        <w:rPr>
          <w:rFonts w:cstheme="minorHAnsi"/>
          <w:b/>
          <w:color w:val="0B0C0C"/>
          <w:sz w:val="24"/>
          <w:szCs w:val="24"/>
          <w:shd w:val="clear" w:color="auto" w:fill="FFFFFF"/>
        </w:rPr>
        <w:t>veľkých</w:t>
      </w:r>
    </w:p>
    <w:p w14:paraId="40985796" w14:textId="77777777" w:rsidR="00A43A5C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2" w:history="1">
        <w:r w:rsidR="001A0719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https://www.eduportal.sk/</w:t>
        </w:r>
      </w:hyperlink>
    </w:p>
    <w:p w14:paraId="2F64D987" w14:textId="77777777" w:rsidR="001A0719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3" w:history="1">
        <w:r w:rsidR="001A0719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https://refresher.sk/43832-10-zaujimavych-a-zaroven-dychvyrazajucich-faktov-o-nasom-vesmire</w:t>
        </w:r>
      </w:hyperlink>
    </w:p>
    <w:p w14:paraId="4AF9E72F" w14:textId="77777777" w:rsidR="00F93FF0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4" w:history="1">
        <w:r w:rsidR="00F93FF0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https://www.umimefakta.cz/</w:t>
        </w:r>
      </w:hyperlink>
    </w:p>
    <w:p w14:paraId="7026D96D" w14:textId="77777777" w:rsidR="00F93FF0" w:rsidRDefault="00F93FF0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1D702542" w14:textId="77777777" w:rsidR="001718C0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5" w:history="1">
        <w:r w:rsidR="001718C0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https://www.zlatka.in/sk/</w:t>
        </w:r>
      </w:hyperlink>
    </w:p>
    <w:p w14:paraId="725215C9" w14:textId="77777777" w:rsidR="001718C0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6" w:history="1">
        <w:r w:rsidR="001718C0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https://www.matika.in/sk/</w:t>
        </w:r>
      </w:hyperlink>
    </w:p>
    <w:p w14:paraId="521AC4CB" w14:textId="77777777" w:rsidR="001718C0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7" w:history="1">
        <w:r w:rsidR="001718C0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http://matematika.hrou.sk/</w:t>
        </w:r>
      </w:hyperlink>
    </w:p>
    <w:p w14:paraId="67FC747D" w14:textId="77777777" w:rsidR="001718C0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8" w:history="1">
        <w:r w:rsidR="001A0719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https://www.1001hry.cz/</w:t>
        </w:r>
      </w:hyperlink>
    </w:p>
    <w:p w14:paraId="5B0DC9F5" w14:textId="77777777" w:rsidR="001A0719" w:rsidRDefault="001A0719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3B09A115" w14:textId="77777777" w:rsidR="001A0719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19" w:history="1">
        <w:r w:rsidR="001A0719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https://www.zavretaskola.sk/ako-sa-ucit-literaturu-o-autorstve/</w:t>
        </w:r>
      </w:hyperlink>
    </w:p>
    <w:p w14:paraId="7B757DBD" w14:textId="77777777" w:rsidR="001A0719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20" w:history="1">
        <w:r w:rsidR="001A0719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https://www.gramar.in/sk/</w:t>
        </w:r>
      </w:hyperlink>
    </w:p>
    <w:p w14:paraId="6565B711" w14:textId="77777777" w:rsidR="001A0719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21" w:history="1">
        <w:r w:rsidR="001A0719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http://www.slovencina.vselico.com/</w:t>
        </w:r>
      </w:hyperlink>
    </w:p>
    <w:p w14:paraId="0A2CE750" w14:textId="77777777" w:rsidR="001A0719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22" w:history="1">
        <w:r w:rsidR="001A0719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https://www.viemeposlovensky.sk/</w:t>
        </w:r>
      </w:hyperlink>
    </w:p>
    <w:p w14:paraId="77B29D42" w14:textId="77777777" w:rsidR="00DC3030" w:rsidRDefault="00DC3030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</w:p>
    <w:p w14:paraId="1A47EBD5" w14:textId="77777777" w:rsidR="001A0719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23" w:history="1">
        <w:r w:rsidR="00DC3030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https://www.sogoodlanguages.com/cs/anglictina/homepage-anglictina/</w:t>
        </w:r>
      </w:hyperlink>
    </w:p>
    <w:p w14:paraId="542F11C9" w14:textId="77777777" w:rsidR="00DC3030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24" w:history="1">
        <w:r w:rsidR="00DC3030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http://www.english-time.eu/pro-deti/</w:t>
        </w:r>
      </w:hyperlink>
    </w:p>
    <w:p w14:paraId="2CCA29D5" w14:textId="77777777" w:rsidR="00DC3030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25" w:history="1">
        <w:r w:rsidR="00DC3030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https://www.anglomaniacy.pl/</w:t>
        </w:r>
      </w:hyperlink>
    </w:p>
    <w:p w14:paraId="62B393BD" w14:textId="77777777" w:rsidR="00DC3030" w:rsidRDefault="00D50142" w:rsidP="003454A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hyperlink r:id="rId26" w:history="1">
        <w:r w:rsidR="003B5498" w:rsidRPr="00BE1549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https://www.learningchocolate.com/</w:t>
        </w:r>
      </w:hyperlink>
    </w:p>
    <w:p w14:paraId="1E379ED1" w14:textId="77777777" w:rsidR="00F43011" w:rsidRPr="000D1CA5" w:rsidRDefault="00F43011" w:rsidP="000D1CA5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56D473A4" w14:textId="77777777" w:rsidR="0029627D" w:rsidRPr="00BA379E" w:rsidRDefault="00690E81" w:rsidP="00CA4162">
      <w:pPr>
        <w:pStyle w:val="Odsekzoznamu"/>
        <w:spacing w:after="0"/>
        <w:jc w:val="center"/>
        <w:rPr>
          <w:rFonts w:cstheme="minorHAnsi"/>
          <w:color w:val="000001"/>
          <w:sz w:val="24"/>
          <w:szCs w:val="24"/>
          <w:shd w:val="clear" w:color="auto" w:fill="FFFFFF"/>
        </w:rPr>
      </w:pPr>
      <w:r>
        <w:rPr>
          <w:rFonts w:cstheme="minorHAnsi"/>
          <w:color w:val="000001"/>
          <w:sz w:val="24"/>
          <w:szCs w:val="24"/>
          <w:shd w:val="clear" w:color="auto" w:fill="FFFFFF"/>
        </w:rPr>
        <w:t>V</w:t>
      </w:r>
      <w:r w:rsidR="00A119C7" w:rsidRPr="00BA379E">
        <w:rPr>
          <w:rFonts w:cstheme="minorHAnsi"/>
          <w:color w:val="000001"/>
          <w:sz w:val="24"/>
          <w:szCs w:val="24"/>
          <w:shd w:val="clear" w:color="auto" w:fill="FFFFFF"/>
        </w:rPr>
        <w:t>šetkým</w:t>
      </w:r>
      <w:r>
        <w:rPr>
          <w:rFonts w:cstheme="minorHAnsi"/>
          <w:color w:val="000001"/>
          <w:sz w:val="24"/>
          <w:szCs w:val="24"/>
          <w:shd w:val="clear" w:color="auto" w:fill="FFFFFF"/>
        </w:rPr>
        <w:t xml:space="preserve"> ď</w:t>
      </w:r>
      <w:r w:rsidRPr="00BA379E">
        <w:rPr>
          <w:rFonts w:cstheme="minorHAnsi"/>
          <w:color w:val="000001"/>
          <w:sz w:val="24"/>
          <w:szCs w:val="24"/>
          <w:shd w:val="clear" w:color="auto" w:fill="FFFFFF"/>
        </w:rPr>
        <w:t>akujeme</w:t>
      </w:r>
      <w:r w:rsidR="00A119C7" w:rsidRPr="00BA379E">
        <w:rPr>
          <w:rFonts w:cstheme="minorHAnsi"/>
          <w:color w:val="000001"/>
          <w:sz w:val="24"/>
          <w:szCs w:val="24"/>
          <w:shd w:val="clear" w:color="auto" w:fill="FFFFFF"/>
        </w:rPr>
        <w:t xml:space="preserve"> za </w:t>
      </w:r>
      <w:r w:rsidR="00D74111">
        <w:rPr>
          <w:rFonts w:cstheme="minorHAnsi"/>
          <w:color w:val="000001"/>
          <w:sz w:val="24"/>
          <w:szCs w:val="24"/>
          <w:shd w:val="clear" w:color="auto" w:fill="FFFFFF"/>
        </w:rPr>
        <w:t xml:space="preserve">vašu podporu, </w:t>
      </w:r>
      <w:r w:rsidR="00CA4162">
        <w:rPr>
          <w:rFonts w:cstheme="minorHAnsi"/>
          <w:color w:val="000001"/>
          <w:sz w:val="24"/>
          <w:szCs w:val="24"/>
          <w:shd w:val="clear" w:color="auto" w:fill="FFFFFF"/>
        </w:rPr>
        <w:t xml:space="preserve">ústretovosť </w:t>
      </w:r>
      <w:r w:rsidR="00BA38DF" w:rsidRPr="00BA379E">
        <w:rPr>
          <w:rFonts w:cstheme="minorHAnsi"/>
          <w:color w:val="000001"/>
          <w:sz w:val="24"/>
          <w:szCs w:val="24"/>
          <w:shd w:val="clear" w:color="auto" w:fill="FFFFFF"/>
        </w:rPr>
        <w:t>a </w:t>
      </w:r>
      <w:r w:rsidR="0029627D" w:rsidRPr="00BA379E">
        <w:rPr>
          <w:rFonts w:cstheme="minorHAnsi"/>
          <w:color w:val="000001"/>
          <w:sz w:val="24"/>
          <w:szCs w:val="24"/>
          <w:shd w:val="clear" w:color="auto" w:fill="FFFFFF"/>
        </w:rPr>
        <w:t>spoluprác</w:t>
      </w:r>
      <w:r>
        <w:rPr>
          <w:rFonts w:cstheme="minorHAnsi"/>
          <w:color w:val="000001"/>
          <w:sz w:val="24"/>
          <w:szCs w:val="24"/>
          <w:shd w:val="clear" w:color="auto" w:fill="FFFFFF"/>
        </w:rPr>
        <w:t>u</w:t>
      </w:r>
      <w:r w:rsidR="00BA38DF" w:rsidRPr="00BA379E">
        <w:rPr>
          <w:rFonts w:cstheme="minorHAnsi"/>
          <w:color w:val="000001"/>
          <w:sz w:val="24"/>
          <w:szCs w:val="24"/>
          <w:shd w:val="clear" w:color="auto" w:fill="FFFFFF"/>
        </w:rPr>
        <w:t>.</w:t>
      </w:r>
    </w:p>
    <w:p w14:paraId="2F6551DE" w14:textId="77777777" w:rsidR="00AB2679" w:rsidRPr="00BA379E" w:rsidRDefault="00AB2679" w:rsidP="00CA4162">
      <w:pPr>
        <w:spacing w:after="0"/>
        <w:jc w:val="center"/>
        <w:rPr>
          <w:rFonts w:cstheme="minorHAnsi"/>
          <w:color w:val="000001"/>
          <w:sz w:val="24"/>
          <w:szCs w:val="24"/>
          <w:shd w:val="clear" w:color="auto" w:fill="FFFFFF"/>
        </w:rPr>
      </w:pPr>
    </w:p>
    <w:p w14:paraId="5D026BB7" w14:textId="77777777" w:rsidR="00AB2679" w:rsidRPr="00BA379E" w:rsidRDefault="00AB2679" w:rsidP="00AB2679">
      <w:pPr>
        <w:spacing w:after="0"/>
        <w:jc w:val="right"/>
        <w:rPr>
          <w:rFonts w:cstheme="minorHAnsi"/>
          <w:color w:val="000001"/>
          <w:sz w:val="24"/>
          <w:szCs w:val="24"/>
          <w:shd w:val="clear" w:color="auto" w:fill="FFFFFF"/>
        </w:rPr>
      </w:pPr>
      <w:r w:rsidRPr="00BA379E">
        <w:rPr>
          <w:rFonts w:cstheme="minorHAnsi"/>
          <w:color w:val="000001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BA379E">
        <w:rPr>
          <w:rFonts w:cstheme="minorHAnsi"/>
          <w:sz w:val="24"/>
          <w:szCs w:val="24"/>
        </w:rPr>
        <w:t>Kolektív pedagógov SZŠ FUTURUM, Trenčín</w:t>
      </w:r>
    </w:p>
    <w:sectPr w:rsidR="00AB2679" w:rsidRPr="00BA379E" w:rsidSect="0085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2BEA"/>
    <w:multiLevelType w:val="hybridMultilevel"/>
    <w:tmpl w:val="6E589A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AD5"/>
    <w:multiLevelType w:val="hybridMultilevel"/>
    <w:tmpl w:val="B152052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AA47637"/>
    <w:multiLevelType w:val="hybridMultilevel"/>
    <w:tmpl w:val="F64C8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7907"/>
    <w:multiLevelType w:val="hybridMultilevel"/>
    <w:tmpl w:val="DA6A8C80"/>
    <w:lvl w:ilvl="0" w:tplc="72BABE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508E"/>
    <w:multiLevelType w:val="multilevel"/>
    <w:tmpl w:val="5D9A57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A0060"/>
    <w:multiLevelType w:val="hybridMultilevel"/>
    <w:tmpl w:val="32180AC0"/>
    <w:lvl w:ilvl="0" w:tplc="72BA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3EE"/>
    <w:multiLevelType w:val="hybridMultilevel"/>
    <w:tmpl w:val="71AE7B34"/>
    <w:lvl w:ilvl="0" w:tplc="72BABE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2DB8"/>
    <w:multiLevelType w:val="hybridMultilevel"/>
    <w:tmpl w:val="D1286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4413D"/>
    <w:multiLevelType w:val="hybridMultilevel"/>
    <w:tmpl w:val="0206EBAA"/>
    <w:lvl w:ilvl="0" w:tplc="72BABE3E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317B6DCE"/>
    <w:multiLevelType w:val="hybridMultilevel"/>
    <w:tmpl w:val="439E7862"/>
    <w:lvl w:ilvl="0" w:tplc="BEAC3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2216"/>
    <w:multiLevelType w:val="hybridMultilevel"/>
    <w:tmpl w:val="B9F44EBA"/>
    <w:lvl w:ilvl="0" w:tplc="72BA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D02CF"/>
    <w:multiLevelType w:val="hybridMultilevel"/>
    <w:tmpl w:val="01EC0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7B6E"/>
    <w:multiLevelType w:val="hybridMultilevel"/>
    <w:tmpl w:val="0914A5A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2B664B0"/>
    <w:multiLevelType w:val="hybridMultilevel"/>
    <w:tmpl w:val="26A61B04"/>
    <w:lvl w:ilvl="0" w:tplc="72BA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7E1F"/>
    <w:multiLevelType w:val="hybridMultilevel"/>
    <w:tmpl w:val="F7B0B072"/>
    <w:lvl w:ilvl="0" w:tplc="72BA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41E62"/>
    <w:multiLevelType w:val="hybridMultilevel"/>
    <w:tmpl w:val="BD502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26A29"/>
    <w:multiLevelType w:val="hybridMultilevel"/>
    <w:tmpl w:val="3F96BE9C"/>
    <w:lvl w:ilvl="0" w:tplc="041B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7" w15:restartNumberingAfterBreak="0">
    <w:nsid w:val="69580FC5"/>
    <w:multiLevelType w:val="hybridMultilevel"/>
    <w:tmpl w:val="3A6E00C0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74105203"/>
    <w:multiLevelType w:val="hybridMultilevel"/>
    <w:tmpl w:val="F7FE837C"/>
    <w:lvl w:ilvl="0" w:tplc="72BABE3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5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5A"/>
    <w:rsid w:val="00006DA7"/>
    <w:rsid w:val="00023054"/>
    <w:rsid w:val="000415F8"/>
    <w:rsid w:val="00042536"/>
    <w:rsid w:val="000522D9"/>
    <w:rsid w:val="00053054"/>
    <w:rsid w:val="000726BB"/>
    <w:rsid w:val="000825DD"/>
    <w:rsid w:val="000D1CA5"/>
    <w:rsid w:val="000D3D8F"/>
    <w:rsid w:val="000E40D0"/>
    <w:rsid w:val="00137E76"/>
    <w:rsid w:val="00143066"/>
    <w:rsid w:val="00144A09"/>
    <w:rsid w:val="00160030"/>
    <w:rsid w:val="0017068A"/>
    <w:rsid w:val="001718C0"/>
    <w:rsid w:val="00180842"/>
    <w:rsid w:val="0019599A"/>
    <w:rsid w:val="001A0719"/>
    <w:rsid w:val="001C5470"/>
    <w:rsid w:val="001D6414"/>
    <w:rsid w:val="00216122"/>
    <w:rsid w:val="0022386B"/>
    <w:rsid w:val="00241D25"/>
    <w:rsid w:val="00244D8B"/>
    <w:rsid w:val="00252067"/>
    <w:rsid w:val="00253AB3"/>
    <w:rsid w:val="00254D0B"/>
    <w:rsid w:val="0025704A"/>
    <w:rsid w:val="0029627D"/>
    <w:rsid w:val="002A09FF"/>
    <w:rsid w:val="002B2E46"/>
    <w:rsid w:val="002B35F8"/>
    <w:rsid w:val="002E02C7"/>
    <w:rsid w:val="002F36F5"/>
    <w:rsid w:val="002F6897"/>
    <w:rsid w:val="002F6A7E"/>
    <w:rsid w:val="00305F3D"/>
    <w:rsid w:val="00323E28"/>
    <w:rsid w:val="003332AE"/>
    <w:rsid w:val="00336A55"/>
    <w:rsid w:val="00340607"/>
    <w:rsid w:val="00341677"/>
    <w:rsid w:val="003454A6"/>
    <w:rsid w:val="00381E5B"/>
    <w:rsid w:val="003B4CEB"/>
    <w:rsid w:val="003B5498"/>
    <w:rsid w:val="003B6F59"/>
    <w:rsid w:val="003C391C"/>
    <w:rsid w:val="003F2F25"/>
    <w:rsid w:val="0040127C"/>
    <w:rsid w:val="00410A2D"/>
    <w:rsid w:val="00410B3B"/>
    <w:rsid w:val="00413ED7"/>
    <w:rsid w:val="00426DDE"/>
    <w:rsid w:val="004300E9"/>
    <w:rsid w:val="00431833"/>
    <w:rsid w:val="00434DB2"/>
    <w:rsid w:val="00445654"/>
    <w:rsid w:val="004549AA"/>
    <w:rsid w:val="004647EB"/>
    <w:rsid w:val="0047053C"/>
    <w:rsid w:val="00474934"/>
    <w:rsid w:val="00482A67"/>
    <w:rsid w:val="004B44CD"/>
    <w:rsid w:val="004C47F7"/>
    <w:rsid w:val="004C6C6F"/>
    <w:rsid w:val="004D3364"/>
    <w:rsid w:val="004E4B3A"/>
    <w:rsid w:val="004F66DA"/>
    <w:rsid w:val="00500CF4"/>
    <w:rsid w:val="00503F94"/>
    <w:rsid w:val="00514D01"/>
    <w:rsid w:val="005229E2"/>
    <w:rsid w:val="00527807"/>
    <w:rsid w:val="00551DB2"/>
    <w:rsid w:val="00562918"/>
    <w:rsid w:val="0056532F"/>
    <w:rsid w:val="00567076"/>
    <w:rsid w:val="005725B2"/>
    <w:rsid w:val="00594C67"/>
    <w:rsid w:val="005A225E"/>
    <w:rsid w:val="005F37FC"/>
    <w:rsid w:val="00614C5B"/>
    <w:rsid w:val="00626BEE"/>
    <w:rsid w:val="006518BC"/>
    <w:rsid w:val="00690E81"/>
    <w:rsid w:val="006F5324"/>
    <w:rsid w:val="0072366B"/>
    <w:rsid w:val="007266C2"/>
    <w:rsid w:val="00726B4F"/>
    <w:rsid w:val="00735C8F"/>
    <w:rsid w:val="007378F2"/>
    <w:rsid w:val="007379A0"/>
    <w:rsid w:val="00756DBF"/>
    <w:rsid w:val="00764A91"/>
    <w:rsid w:val="0077714F"/>
    <w:rsid w:val="00795580"/>
    <w:rsid w:val="007A1C80"/>
    <w:rsid w:val="007D50FD"/>
    <w:rsid w:val="007E61DB"/>
    <w:rsid w:val="007F546D"/>
    <w:rsid w:val="007F595B"/>
    <w:rsid w:val="00806A78"/>
    <w:rsid w:val="008155B4"/>
    <w:rsid w:val="008230F3"/>
    <w:rsid w:val="00854A19"/>
    <w:rsid w:val="008618B8"/>
    <w:rsid w:val="00863F26"/>
    <w:rsid w:val="008719DE"/>
    <w:rsid w:val="00880550"/>
    <w:rsid w:val="00886D82"/>
    <w:rsid w:val="00887710"/>
    <w:rsid w:val="008A3527"/>
    <w:rsid w:val="008C66AB"/>
    <w:rsid w:val="00902176"/>
    <w:rsid w:val="00905339"/>
    <w:rsid w:val="009229B3"/>
    <w:rsid w:val="0094245A"/>
    <w:rsid w:val="0094363E"/>
    <w:rsid w:val="009530AD"/>
    <w:rsid w:val="0096129F"/>
    <w:rsid w:val="00964BE1"/>
    <w:rsid w:val="00973355"/>
    <w:rsid w:val="00976CCF"/>
    <w:rsid w:val="00982306"/>
    <w:rsid w:val="00997BEA"/>
    <w:rsid w:val="009A49E8"/>
    <w:rsid w:val="009B4178"/>
    <w:rsid w:val="009D2E2B"/>
    <w:rsid w:val="009D37C2"/>
    <w:rsid w:val="009F4051"/>
    <w:rsid w:val="00A119C7"/>
    <w:rsid w:val="00A21257"/>
    <w:rsid w:val="00A347F1"/>
    <w:rsid w:val="00A43A5C"/>
    <w:rsid w:val="00A51394"/>
    <w:rsid w:val="00A533D7"/>
    <w:rsid w:val="00A639D3"/>
    <w:rsid w:val="00A77C65"/>
    <w:rsid w:val="00A826FD"/>
    <w:rsid w:val="00A9338C"/>
    <w:rsid w:val="00AB2679"/>
    <w:rsid w:val="00AC09DC"/>
    <w:rsid w:val="00AC4DCD"/>
    <w:rsid w:val="00AD654D"/>
    <w:rsid w:val="00AF2DE0"/>
    <w:rsid w:val="00AF7FBA"/>
    <w:rsid w:val="00B059F0"/>
    <w:rsid w:val="00B2363A"/>
    <w:rsid w:val="00B54DBF"/>
    <w:rsid w:val="00B9661E"/>
    <w:rsid w:val="00BA379E"/>
    <w:rsid w:val="00BA38DF"/>
    <w:rsid w:val="00BB1C9E"/>
    <w:rsid w:val="00BC7D47"/>
    <w:rsid w:val="00BE19D6"/>
    <w:rsid w:val="00BF10B4"/>
    <w:rsid w:val="00C05CD9"/>
    <w:rsid w:val="00C061CE"/>
    <w:rsid w:val="00C26284"/>
    <w:rsid w:val="00C53E9B"/>
    <w:rsid w:val="00C6590B"/>
    <w:rsid w:val="00C67AD2"/>
    <w:rsid w:val="00C83CDB"/>
    <w:rsid w:val="00C91C9A"/>
    <w:rsid w:val="00CA4162"/>
    <w:rsid w:val="00CA48E9"/>
    <w:rsid w:val="00CA5601"/>
    <w:rsid w:val="00CB3369"/>
    <w:rsid w:val="00CD1001"/>
    <w:rsid w:val="00CD1915"/>
    <w:rsid w:val="00CD5838"/>
    <w:rsid w:val="00CE0D6A"/>
    <w:rsid w:val="00CF3E0F"/>
    <w:rsid w:val="00D132D3"/>
    <w:rsid w:val="00D15AFB"/>
    <w:rsid w:val="00D50142"/>
    <w:rsid w:val="00D5076B"/>
    <w:rsid w:val="00D74111"/>
    <w:rsid w:val="00D75F6F"/>
    <w:rsid w:val="00D902A7"/>
    <w:rsid w:val="00D90CCB"/>
    <w:rsid w:val="00DA27D5"/>
    <w:rsid w:val="00DA66F2"/>
    <w:rsid w:val="00DB00D5"/>
    <w:rsid w:val="00DB4D65"/>
    <w:rsid w:val="00DB5F2C"/>
    <w:rsid w:val="00DC1D5F"/>
    <w:rsid w:val="00DC3030"/>
    <w:rsid w:val="00DD4C1C"/>
    <w:rsid w:val="00DD62C4"/>
    <w:rsid w:val="00DD7092"/>
    <w:rsid w:val="00E060D8"/>
    <w:rsid w:val="00E33677"/>
    <w:rsid w:val="00E44E64"/>
    <w:rsid w:val="00E63998"/>
    <w:rsid w:val="00E66E34"/>
    <w:rsid w:val="00E7026B"/>
    <w:rsid w:val="00EA244B"/>
    <w:rsid w:val="00EA4F56"/>
    <w:rsid w:val="00EC0378"/>
    <w:rsid w:val="00EC545A"/>
    <w:rsid w:val="00EE5970"/>
    <w:rsid w:val="00EF0FD5"/>
    <w:rsid w:val="00EF6776"/>
    <w:rsid w:val="00F008FE"/>
    <w:rsid w:val="00F14209"/>
    <w:rsid w:val="00F2013F"/>
    <w:rsid w:val="00F36897"/>
    <w:rsid w:val="00F40E02"/>
    <w:rsid w:val="00F43011"/>
    <w:rsid w:val="00F53DDA"/>
    <w:rsid w:val="00F7067B"/>
    <w:rsid w:val="00F93FF0"/>
    <w:rsid w:val="00FA2F37"/>
    <w:rsid w:val="00FA6AC5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F961"/>
  <w15:docId w15:val="{5912D91E-8F35-4502-96AF-81E62707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A19"/>
  </w:style>
  <w:style w:type="paragraph" w:styleId="Nadpis1">
    <w:name w:val="heading 1"/>
    <w:basedOn w:val="Normlny"/>
    <w:link w:val="Nadpis1Char"/>
    <w:uiPriority w:val="9"/>
    <w:qFormat/>
    <w:rsid w:val="006F5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1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3E9B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53E9B"/>
    <w:rPr>
      <w:b/>
      <w:bCs/>
    </w:rPr>
  </w:style>
  <w:style w:type="paragraph" w:customStyle="1" w:styleId="faq-button">
    <w:name w:val="faq-button"/>
    <w:basedOn w:val="Normlny"/>
    <w:rsid w:val="00C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F532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6F5324"/>
    <w:pPr>
      <w:ind w:left="720"/>
      <w:contextualSpacing/>
    </w:pPr>
  </w:style>
  <w:style w:type="character" w:customStyle="1" w:styleId="ytp-time-current">
    <w:name w:val="ytp-time-current"/>
    <w:basedOn w:val="Predvolenpsmoodseku"/>
    <w:rsid w:val="00594C67"/>
  </w:style>
  <w:style w:type="character" w:customStyle="1" w:styleId="ytp-time-separator">
    <w:name w:val="ytp-time-separator"/>
    <w:basedOn w:val="Predvolenpsmoodseku"/>
    <w:rsid w:val="00594C67"/>
  </w:style>
  <w:style w:type="character" w:customStyle="1" w:styleId="ytp-time-duration">
    <w:name w:val="ytp-time-duration"/>
    <w:basedOn w:val="Predvolenpsmoodseku"/>
    <w:rsid w:val="00594C67"/>
  </w:style>
  <w:style w:type="character" w:customStyle="1" w:styleId="acopre">
    <w:name w:val="acopre"/>
    <w:basedOn w:val="Predvolenpsmoodseku"/>
    <w:rsid w:val="00BA38DF"/>
  </w:style>
  <w:style w:type="character" w:styleId="Zvraznenie">
    <w:name w:val="Emphasis"/>
    <w:basedOn w:val="Predvolenpsmoodseku"/>
    <w:uiPriority w:val="20"/>
    <w:qFormat/>
    <w:rsid w:val="00BA38DF"/>
    <w:rPr>
      <w:i/>
      <w:iCs/>
    </w:rPr>
  </w:style>
  <w:style w:type="character" w:customStyle="1" w:styleId="socialwidget-value">
    <w:name w:val="socialwidget-value"/>
    <w:basedOn w:val="Predvolenpsmoodseku"/>
    <w:rsid w:val="009B4178"/>
  </w:style>
  <w:style w:type="character" w:customStyle="1" w:styleId="fbcommentscount">
    <w:name w:val="fb_comments_count"/>
    <w:basedOn w:val="Predvolenpsmoodseku"/>
    <w:rsid w:val="009B4178"/>
  </w:style>
  <w:style w:type="character" w:customStyle="1" w:styleId="Nadpis3Char">
    <w:name w:val="Nadpis 3 Char"/>
    <w:basedOn w:val="Predvolenpsmoodseku"/>
    <w:link w:val="Nadpis3"/>
    <w:uiPriority w:val="9"/>
    <w:semiHidden/>
    <w:rsid w:val="00BE1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uk-body">
    <w:name w:val="govuk-body"/>
    <w:basedOn w:val="Normlny"/>
    <w:rsid w:val="00BE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278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419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uality.sk/clanok/862468/koronavirus-v-trencine-chcu-s-otvorenim-skol-pockat/" TargetMode="External"/><Relationship Id="rId13" Type="http://schemas.openxmlformats.org/officeDocument/2006/relationships/hyperlink" Target="https://refresher.sk/43832-10-zaujimavych-a-zaroven-dychvyrazajucich-faktov-o-nasom-vesmire" TargetMode="External"/><Relationship Id="rId18" Type="http://schemas.openxmlformats.org/officeDocument/2006/relationships/hyperlink" Target="https://www.1001hry.cz/" TargetMode="External"/><Relationship Id="rId26" Type="http://schemas.openxmlformats.org/officeDocument/2006/relationships/hyperlink" Target="https://www.learningchocolat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ovencina.vselico.com/" TargetMode="External"/><Relationship Id="rId7" Type="http://schemas.openxmlformats.org/officeDocument/2006/relationships/hyperlink" Target="https://trencin.sk/aktuality/v-trencine-zostanu-skolky-a-skoly-zatvorene/" TargetMode="External"/><Relationship Id="rId12" Type="http://schemas.openxmlformats.org/officeDocument/2006/relationships/hyperlink" Target="https://www.eduportal.sk/" TargetMode="External"/><Relationship Id="rId17" Type="http://schemas.openxmlformats.org/officeDocument/2006/relationships/hyperlink" Target="http://matematika.hrou.sk/" TargetMode="External"/><Relationship Id="rId25" Type="http://schemas.openxmlformats.org/officeDocument/2006/relationships/hyperlink" Target="https://www.anglomaniacy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ika.in/sk/" TargetMode="External"/><Relationship Id="rId20" Type="http://schemas.openxmlformats.org/officeDocument/2006/relationships/hyperlink" Target="https://www.gramar.in/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uvztn.sk/vyhlaska_5_2021.pdf" TargetMode="External"/><Relationship Id="rId11" Type="http://schemas.openxmlformats.org/officeDocument/2006/relationships/hyperlink" Target="https://www.ta3.com/clanok/1201583/studio-ta3-e-smikova-o-tom-co-hrozi-detom-v-online-priestore.html" TargetMode="External"/><Relationship Id="rId24" Type="http://schemas.openxmlformats.org/officeDocument/2006/relationships/hyperlink" Target="http://www.english-time.eu/pro-deti/" TargetMode="External"/><Relationship Id="rId5" Type="http://schemas.openxmlformats.org/officeDocument/2006/relationships/hyperlink" Target="https://www.teraz.sk/spravy/trencin-zakladne-a-materske-skoly/525496-clanok.html" TargetMode="External"/><Relationship Id="rId15" Type="http://schemas.openxmlformats.org/officeDocument/2006/relationships/hyperlink" Target="https://www.zlatka.in/sk/" TargetMode="External"/><Relationship Id="rId23" Type="http://schemas.openxmlformats.org/officeDocument/2006/relationships/hyperlink" Target="https://www.sogoodlanguages.com/cs/anglictina/homepage-anglictin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orona.gov.sk/usmernenie-k-zredukovaniu-obsahu-uciva/" TargetMode="External"/><Relationship Id="rId19" Type="http://schemas.openxmlformats.org/officeDocument/2006/relationships/hyperlink" Target="https://www.zavretaskola.sk/ako-sa-ucit-literaturu-o-autorst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usmernenie-k-obsahu-a-organizacii-vzdelavania-ziakov-zakladnych-skol-pocas-mimoriadneho-prerusenia-skolskeho-vyucovania/" TargetMode="External"/><Relationship Id="rId14" Type="http://schemas.openxmlformats.org/officeDocument/2006/relationships/hyperlink" Target="https://www.umimefakta.cz/" TargetMode="External"/><Relationship Id="rId22" Type="http://schemas.openxmlformats.org/officeDocument/2006/relationships/hyperlink" Target="https://www.viemeposlovensky.s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Jana Vaňová</cp:lastModifiedBy>
  <cp:revision>2</cp:revision>
  <dcterms:created xsi:type="dcterms:W3CDTF">2021-02-08T07:41:00Z</dcterms:created>
  <dcterms:modified xsi:type="dcterms:W3CDTF">2021-02-08T07:41:00Z</dcterms:modified>
</cp:coreProperties>
</file>