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54" w:rsidRPr="00944F54" w:rsidRDefault="00944F54" w:rsidP="00944F54">
      <w:pPr>
        <w:jc w:val="center"/>
        <w:rPr>
          <w:rFonts w:cstheme="minorHAnsi"/>
          <w:b/>
          <w:sz w:val="28"/>
          <w:szCs w:val="24"/>
          <w:u w:val="single"/>
        </w:rPr>
      </w:pPr>
      <w:r w:rsidRPr="00631F37">
        <w:rPr>
          <w:rFonts w:cstheme="minorHAnsi"/>
          <w:b/>
          <w:sz w:val="28"/>
          <w:szCs w:val="24"/>
          <w:u w:val="single"/>
        </w:rPr>
        <w:t>Samoštúdium – 20.4. – 25.4. 2020</w:t>
      </w:r>
    </w:p>
    <w:p w:rsidR="00944F54" w:rsidRDefault="00944F54" w:rsidP="00944F54">
      <w:pPr>
        <w:rPr>
          <w:rFonts w:cstheme="minorHAnsi"/>
          <w:sz w:val="24"/>
          <w:szCs w:val="24"/>
        </w:rPr>
      </w:pPr>
    </w:p>
    <w:p w:rsidR="00944F54" w:rsidRPr="00412631" w:rsidRDefault="00944F54" w:rsidP="00944F54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 xml:space="preserve">MAT 3- Učebnica str. 60/1,2,3,4,7    61/1 vzor: 627 </w:t>
      </w:r>
      <w:r w:rsidRPr="00412631">
        <w:rPr>
          <w:rFonts w:ascii="Cambria Math" w:hAnsi="Cambria Math" w:cs="Cambria Math"/>
          <w:sz w:val="24"/>
          <w:szCs w:val="24"/>
        </w:rPr>
        <w:t>≐</w:t>
      </w:r>
      <w:r w:rsidRPr="00412631">
        <w:rPr>
          <w:rFonts w:cstheme="minorHAnsi"/>
          <w:sz w:val="24"/>
          <w:szCs w:val="24"/>
        </w:rPr>
        <w:t xml:space="preserve"> 600, 281 </w:t>
      </w:r>
      <w:r w:rsidRPr="00412631">
        <w:rPr>
          <w:rFonts w:ascii="Cambria Math" w:hAnsi="Cambria Math" w:cs="Cambria Math"/>
          <w:sz w:val="24"/>
          <w:szCs w:val="24"/>
        </w:rPr>
        <w:t>≐</w:t>
      </w:r>
      <w:r w:rsidRPr="00412631">
        <w:rPr>
          <w:rFonts w:cstheme="minorHAnsi"/>
          <w:sz w:val="24"/>
          <w:szCs w:val="24"/>
        </w:rPr>
        <w:t xml:space="preserve"> 300</w:t>
      </w:r>
    </w:p>
    <w:p w:rsidR="00944F54" w:rsidRDefault="00944F54" w:rsidP="00944F54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>Pracovný zošit str. 32-35, geometria str. 5</w:t>
      </w:r>
    </w:p>
    <w:p w:rsidR="00944F54" w:rsidRPr="00412631" w:rsidRDefault="00944F54" w:rsidP="00944F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Násobilka str. 60-61</w:t>
      </w:r>
    </w:p>
    <w:p w:rsidR="00944F54" w:rsidRDefault="00944F54" w:rsidP="00944F54">
      <w:pPr>
        <w:rPr>
          <w:rFonts w:cstheme="minorHAnsi"/>
          <w:sz w:val="24"/>
          <w:szCs w:val="24"/>
        </w:rPr>
      </w:pPr>
    </w:p>
    <w:p w:rsidR="00944F54" w:rsidRPr="00412631" w:rsidRDefault="00944F54" w:rsidP="00944F54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 xml:space="preserve">PDA 3 – str. 64 </w:t>
      </w:r>
      <w:r>
        <w:rPr>
          <w:rFonts w:cstheme="minorHAnsi"/>
          <w:sz w:val="24"/>
          <w:szCs w:val="24"/>
        </w:rPr>
        <w:t>p</w:t>
      </w:r>
      <w:r w:rsidRPr="00412631">
        <w:rPr>
          <w:rFonts w:cstheme="minorHAnsi"/>
          <w:sz w:val="24"/>
          <w:szCs w:val="24"/>
        </w:rPr>
        <w:t xml:space="preserve">o lykovec jedovatý </w:t>
      </w:r>
    </w:p>
    <w:p w:rsidR="00944F54" w:rsidRDefault="00944F54" w:rsidP="00944F54">
      <w:pPr>
        <w:rPr>
          <w:rFonts w:cstheme="minorHAnsi"/>
          <w:sz w:val="24"/>
          <w:szCs w:val="24"/>
        </w:rPr>
      </w:pPr>
    </w:p>
    <w:p w:rsidR="00465DAB" w:rsidRDefault="00465DAB">
      <w:bookmarkStart w:id="0" w:name="_GoBack"/>
      <w:bookmarkEnd w:id="0"/>
    </w:p>
    <w:sectPr w:rsidR="0046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B3"/>
    <w:rsid w:val="00465DAB"/>
    <w:rsid w:val="00944F54"/>
    <w:rsid w:val="009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C28D"/>
  <w15:chartTrackingRefBased/>
  <w15:docId w15:val="{2959A4E8-4B38-473A-B04F-D38DDDAF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F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dcterms:created xsi:type="dcterms:W3CDTF">2020-04-19T11:13:00Z</dcterms:created>
  <dcterms:modified xsi:type="dcterms:W3CDTF">2020-04-19T11:15:00Z</dcterms:modified>
</cp:coreProperties>
</file>