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536C" w14:textId="192C38E5" w:rsidR="00F56045" w:rsidRDefault="00F56045" w:rsidP="00F560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8F64FC" w14:textId="77777777" w:rsidR="00F56045" w:rsidRDefault="00F56045" w:rsidP="00F560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D73C20" w14:textId="77777777" w:rsidR="00F56045" w:rsidRDefault="00F56045" w:rsidP="00F560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AAAC8" w14:textId="77777777" w:rsidR="00F56045" w:rsidRDefault="00F56045" w:rsidP="00F560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CE2736" w14:textId="78879AFD" w:rsidR="00F56045" w:rsidRDefault="00F56045" w:rsidP="00F560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045">
        <w:rPr>
          <w:rFonts w:ascii="Times New Roman" w:hAnsi="Times New Roman" w:cs="Times New Roman"/>
          <w:b/>
          <w:sz w:val="40"/>
          <w:szCs w:val="40"/>
        </w:rPr>
        <w:t xml:space="preserve">RAPORT Z </w:t>
      </w:r>
      <w:r w:rsidR="006F1E21" w:rsidRPr="00F56045">
        <w:rPr>
          <w:rFonts w:ascii="Times New Roman" w:hAnsi="Times New Roman" w:cs="Times New Roman"/>
          <w:b/>
          <w:sz w:val="40"/>
          <w:szCs w:val="40"/>
        </w:rPr>
        <w:t>EWALUACJ</w:t>
      </w:r>
      <w:r w:rsidRPr="00F56045">
        <w:rPr>
          <w:rFonts w:ascii="Times New Roman" w:hAnsi="Times New Roman" w:cs="Times New Roman"/>
          <w:b/>
          <w:sz w:val="40"/>
          <w:szCs w:val="40"/>
        </w:rPr>
        <w:t>I</w:t>
      </w:r>
      <w:r w:rsidR="006F1E21" w:rsidRPr="00F56045">
        <w:rPr>
          <w:rFonts w:ascii="Times New Roman" w:hAnsi="Times New Roman" w:cs="Times New Roman"/>
          <w:b/>
          <w:sz w:val="40"/>
          <w:szCs w:val="40"/>
        </w:rPr>
        <w:t xml:space="preserve"> WEWNĘTRZN</w:t>
      </w:r>
      <w:r w:rsidRPr="00F56045">
        <w:rPr>
          <w:rFonts w:ascii="Times New Roman" w:hAnsi="Times New Roman" w:cs="Times New Roman"/>
          <w:b/>
          <w:sz w:val="40"/>
          <w:szCs w:val="40"/>
        </w:rPr>
        <w:t>EJ PRZEDSZKOLA</w:t>
      </w:r>
      <w:r w:rsidR="009133AD">
        <w:rPr>
          <w:rFonts w:ascii="Times New Roman" w:hAnsi="Times New Roman" w:cs="Times New Roman"/>
          <w:b/>
          <w:sz w:val="32"/>
          <w:szCs w:val="32"/>
        </w:rPr>
        <w:br/>
      </w:r>
    </w:p>
    <w:p w14:paraId="0551E781" w14:textId="77777777" w:rsidR="00DF1468" w:rsidRDefault="00DF1468" w:rsidP="00F560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CDC81" w14:textId="64E4E82B" w:rsidR="006F1E21" w:rsidRPr="00F56045" w:rsidRDefault="006F1E21" w:rsidP="00F56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45">
        <w:rPr>
          <w:rFonts w:ascii="Times New Roman" w:hAnsi="Times New Roman" w:cs="Times New Roman"/>
          <w:b/>
          <w:sz w:val="24"/>
          <w:szCs w:val="24"/>
        </w:rPr>
        <w:t>MIEJSKI</w:t>
      </w:r>
      <w:r w:rsidR="00F56045" w:rsidRPr="00F56045">
        <w:rPr>
          <w:rFonts w:ascii="Times New Roman" w:hAnsi="Times New Roman" w:cs="Times New Roman"/>
          <w:b/>
          <w:sz w:val="24"/>
          <w:szCs w:val="24"/>
        </w:rPr>
        <w:t>E</w:t>
      </w:r>
      <w:r w:rsidRPr="00F56045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F56045" w:rsidRPr="00F5604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56045">
        <w:rPr>
          <w:rFonts w:ascii="Times New Roman" w:hAnsi="Times New Roman" w:cs="Times New Roman"/>
          <w:b/>
          <w:sz w:val="24"/>
          <w:szCs w:val="24"/>
        </w:rPr>
        <w:t xml:space="preserve">NR 72 </w:t>
      </w:r>
      <w:r w:rsidR="009133AD" w:rsidRPr="00F56045">
        <w:rPr>
          <w:rFonts w:ascii="Times New Roman" w:hAnsi="Times New Roman" w:cs="Times New Roman"/>
          <w:b/>
          <w:sz w:val="24"/>
          <w:szCs w:val="24"/>
        </w:rPr>
        <w:br/>
      </w:r>
      <w:r w:rsidRPr="00F56045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670907" w:rsidRPr="00F56045">
        <w:rPr>
          <w:rFonts w:ascii="Times New Roman" w:hAnsi="Times New Roman" w:cs="Times New Roman"/>
          <w:b/>
          <w:sz w:val="24"/>
          <w:szCs w:val="24"/>
        </w:rPr>
        <w:t>19/2020</w:t>
      </w:r>
    </w:p>
    <w:p w14:paraId="20940041" w14:textId="77777777" w:rsidR="006F1E21" w:rsidRPr="009133AD" w:rsidRDefault="006F1E21" w:rsidP="006F1E21">
      <w:pPr>
        <w:rPr>
          <w:rFonts w:ascii="Times New Roman" w:hAnsi="Times New Roman" w:cs="Times New Roman"/>
          <w:b/>
        </w:rPr>
      </w:pPr>
    </w:p>
    <w:p w14:paraId="38EB7800" w14:textId="77777777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452543" w14:textId="77777777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DA8AB6" w14:textId="3C676973" w:rsidR="006F1E21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PRZEDMIOT EWALUACJI: </w:t>
      </w:r>
      <w:r w:rsidR="006F1E21" w:rsidRPr="009133AD">
        <w:rPr>
          <w:rFonts w:ascii="Times New Roman" w:hAnsi="Times New Roman" w:cs="Times New Roman"/>
          <w:bCs/>
          <w:sz w:val="28"/>
          <w:szCs w:val="28"/>
        </w:rPr>
        <w:t>Procesy wspomagania rozwoju i edukacji dzieci są zorganizowane w sposób sprzyjający uczeniu się</w:t>
      </w:r>
    </w:p>
    <w:p w14:paraId="2ABB2795" w14:textId="68EA4CE7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52895" w14:textId="0CF4626E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Zespół ewaluacyjny: Magdalena Dejas, Angelika Wójcik, Teresa Kroczek</w:t>
      </w:r>
    </w:p>
    <w:p w14:paraId="1670DA73" w14:textId="02792202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A4AFD" w14:textId="05B355EF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1EF788" w14:textId="3E0AC518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37F566" w14:textId="77777777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3E2E7" w14:textId="07F47DC1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913AE" w14:textId="2AC4C764" w:rsidR="00F56045" w:rsidRDefault="00F56045" w:rsidP="006709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21FE40" w14:textId="428C3DD0" w:rsidR="00F56045" w:rsidRPr="009133AD" w:rsidRDefault="00F56045" w:rsidP="00F560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Katowice, 2019/2020</w:t>
      </w:r>
    </w:p>
    <w:p w14:paraId="3128B405" w14:textId="77777777" w:rsidR="00F56045" w:rsidRDefault="00F56045" w:rsidP="00F56045">
      <w:pPr>
        <w:jc w:val="both"/>
        <w:rPr>
          <w:rFonts w:ascii="Times New Roman" w:hAnsi="Times New Roman" w:cs="Times New Roman"/>
          <w:bCs/>
        </w:rPr>
      </w:pPr>
    </w:p>
    <w:p w14:paraId="3E67A570" w14:textId="548B30E3" w:rsidR="00CD6BCE" w:rsidRPr="00CD6BCE" w:rsidRDefault="00CD6BCE" w:rsidP="00CD6BC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BCE">
        <w:rPr>
          <w:rFonts w:ascii="Times New Roman" w:hAnsi="Times New Roman" w:cs="Times New Roman"/>
          <w:b/>
          <w:bCs/>
          <w:sz w:val="24"/>
          <w:szCs w:val="24"/>
        </w:rPr>
        <w:t>Obszar 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2179F8" w14:textId="2C95AC20" w:rsidR="00CD6BCE" w:rsidRPr="00CD6BCE" w:rsidRDefault="00CD6BCE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CE">
        <w:rPr>
          <w:rFonts w:ascii="Times New Roman" w:hAnsi="Times New Roman" w:cs="Times New Roman"/>
          <w:sz w:val="24"/>
          <w:szCs w:val="24"/>
        </w:rPr>
        <w:t>Efekty działalności dydaktycznej, wychowawczej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D6BCE">
        <w:rPr>
          <w:rFonts w:ascii="Times New Roman" w:hAnsi="Times New Roman" w:cs="Times New Roman"/>
          <w:sz w:val="24"/>
          <w:szCs w:val="24"/>
        </w:rPr>
        <w:t xml:space="preserve"> opiekuńczej oraz innej działalności statutowej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FC98B" w14:textId="65B1A226" w:rsidR="006F1E21" w:rsidRPr="00F56045" w:rsidRDefault="006F1E21" w:rsidP="00CD6BC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3AD">
        <w:rPr>
          <w:rFonts w:ascii="Times New Roman" w:hAnsi="Times New Roman" w:cs="Times New Roman"/>
          <w:b/>
          <w:bCs/>
          <w:sz w:val="24"/>
          <w:szCs w:val="24"/>
        </w:rPr>
        <w:t xml:space="preserve">Wymaganie </w:t>
      </w:r>
      <w:r w:rsidR="00CD6B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33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B38E65" w14:textId="018EEEAD" w:rsidR="006F1E21" w:rsidRDefault="006F1E21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D">
        <w:rPr>
          <w:rFonts w:ascii="Times New Roman" w:hAnsi="Times New Roman" w:cs="Times New Roman"/>
          <w:sz w:val="24"/>
          <w:szCs w:val="24"/>
        </w:rPr>
        <w:t>Procesy wspomagania rozwoju i edukacji dzieci są zorganizowane w sposób sprzyjający uczeniu się.</w:t>
      </w:r>
    </w:p>
    <w:p w14:paraId="63670191" w14:textId="56606409" w:rsidR="00F56045" w:rsidRPr="00F56045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045">
        <w:rPr>
          <w:rFonts w:ascii="Times New Roman" w:hAnsi="Times New Roman" w:cs="Times New Roman"/>
          <w:b/>
          <w:bCs/>
          <w:sz w:val="24"/>
          <w:szCs w:val="24"/>
        </w:rPr>
        <w:t>Charakterystyka wymagania:</w:t>
      </w:r>
    </w:p>
    <w:p w14:paraId="44A554E5" w14:textId="77777777" w:rsidR="003A24A4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Procesy wspomagania rozwoju i edukacji dzieci są podporządkowane indywidualnym potrzebom edukacyjnym i rozwojowym oraz możliwościom psychofizycznym dzieci.</w:t>
      </w:r>
      <w:r w:rsidR="00CD6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D0A6" w14:textId="77777777" w:rsidR="003A24A4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Procesy wspomagania rozwoju i edukacji dzieci są planowane, monitorowane i doskonalone.</w:t>
      </w:r>
    </w:p>
    <w:p w14:paraId="6D58104B" w14:textId="77777777" w:rsidR="003A24A4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Wnioski z monitorowania są wykorzystywane w planowaniu i realizowaniu tych procesów.</w:t>
      </w:r>
    </w:p>
    <w:p w14:paraId="080C17DE" w14:textId="10FA4C91" w:rsidR="00F56045" w:rsidRPr="00F56045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Stosowane metody pracy są dostosowane do potrzeb dzieci i grupy przedszkolnej.</w:t>
      </w:r>
    </w:p>
    <w:p w14:paraId="52FC4B42" w14:textId="07727177" w:rsidR="00F56045" w:rsidRPr="00F56045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Nauczyciele pracują zespołowo. Wspólnie planują przebieg procesów edukacyjnych,</w:t>
      </w:r>
      <w:r w:rsidR="003A24A4">
        <w:rPr>
          <w:rFonts w:ascii="Times New Roman" w:hAnsi="Times New Roman" w:cs="Times New Roman"/>
          <w:sz w:val="24"/>
          <w:szCs w:val="24"/>
        </w:rPr>
        <w:t xml:space="preserve"> </w:t>
      </w:r>
      <w:r w:rsidRPr="00F56045">
        <w:rPr>
          <w:rFonts w:ascii="Times New Roman" w:hAnsi="Times New Roman" w:cs="Times New Roman"/>
          <w:sz w:val="24"/>
          <w:szCs w:val="24"/>
        </w:rPr>
        <w:t>współpracują przy ich realizacji i analizują efekty swojej pracy.</w:t>
      </w:r>
    </w:p>
    <w:p w14:paraId="4F6A9BAC" w14:textId="05175303" w:rsidR="006F1E21" w:rsidRPr="009133AD" w:rsidRDefault="00F56045" w:rsidP="00CD6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5">
        <w:rPr>
          <w:rFonts w:ascii="Times New Roman" w:hAnsi="Times New Roman" w:cs="Times New Roman"/>
          <w:sz w:val="24"/>
          <w:szCs w:val="24"/>
        </w:rPr>
        <w:t>Nauczyciele pomagają sobie nawzajem i wspólnie rozwiązują problemy.</w:t>
      </w:r>
    </w:p>
    <w:p w14:paraId="47E2ED4D" w14:textId="75DB6802" w:rsidR="006F1E21" w:rsidRPr="00BD58B7" w:rsidRDefault="00BD58B7" w:rsidP="00BD58B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8B7">
        <w:rPr>
          <w:rFonts w:ascii="Times New Roman" w:hAnsi="Times New Roman" w:cs="Times New Roman"/>
          <w:b/>
          <w:bCs/>
          <w:sz w:val="24"/>
          <w:szCs w:val="24"/>
        </w:rPr>
        <w:t>HARMONOGRAM BADANIA: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296"/>
      </w:tblGrid>
      <w:tr w:rsidR="006F1E21" w:rsidRPr="009133AD" w14:paraId="47CD5F7F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7850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Zdefiniowanie celów ewaluacji </w:t>
            </w: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sposobów wykorzystania wyników ewaluacji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90FE" w14:textId="77777777" w:rsidR="006F1E21" w:rsidRPr="009133AD" w:rsidRDefault="006F1E21" w:rsidP="00BD58B7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Zorganizowanie spotkania z Radą Pedagogiczną</w:t>
            </w:r>
          </w:p>
          <w:p w14:paraId="54F14ABF" w14:textId="77777777" w:rsidR="006F1E21" w:rsidRPr="009133AD" w:rsidRDefault="006F1E21" w:rsidP="00BD58B7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Pozyskania informacji o wspomaganiu rozwoju </w:t>
            </w: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edukacji dzieci</w:t>
            </w:r>
          </w:p>
        </w:tc>
      </w:tr>
      <w:tr w:rsidR="006F1E21" w:rsidRPr="009133AD" w14:paraId="4CC01315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6A5F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Określenie odbiorców ewaluacji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2F4A" w14:textId="191732E2" w:rsidR="006F1E21" w:rsidRPr="00F56045" w:rsidRDefault="00F56045" w:rsidP="00BD58B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 Miejskiego Przedszkola nr 72</w:t>
            </w:r>
          </w:p>
        </w:tc>
      </w:tr>
      <w:tr w:rsidR="006F1E21" w:rsidRPr="009133AD" w14:paraId="3A6D0FEE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E75D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Identyfikacja zasobów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D9B8" w14:textId="5B5F1EA7" w:rsidR="006F1E21" w:rsidRPr="009133AD" w:rsidRDefault="006F1E21" w:rsidP="00BD58B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Czas realizacji: luty – marzec 20</w:t>
            </w:r>
            <w:r w:rsidR="00F560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6F1E21" w:rsidRPr="009133AD" w14:paraId="1EED3562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FE1F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Określenie przedmiotu ewaluacji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AAE0" w14:textId="2EBC95A9" w:rsidR="006F1E21" w:rsidRPr="009133AD" w:rsidRDefault="00D42E09" w:rsidP="00BD58B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9">
              <w:rPr>
                <w:rFonts w:ascii="Times New Roman" w:hAnsi="Times New Roman" w:cs="Times New Roman"/>
                <w:bCs/>
                <w:sz w:val="24"/>
                <w:szCs w:val="24"/>
              </w:rPr>
              <w:t>Cel ewaluacji: Zebranie informacji na temat procesów wspomagania rozwoju i edukacji dzieci sprzyjających uczeniu się</w:t>
            </w:r>
          </w:p>
        </w:tc>
      </w:tr>
      <w:tr w:rsidR="006F1E21" w:rsidRPr="009133AD" w14:paraId="0D6B3D38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BA8F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Sformułowanie pytań kluczowych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17FD" w14:textId="77777777" w:rsidR="00DE2A3F" w:rsidRDefault="00DE2A3F" w:rsidP="00BD58B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2022608"/>
            <w:r w:rsidRPr="00DE2A3F">
              <w:rPr>
                <w:rFonts w:ascii="Times New Roman" w:hAnsi="Times New Roman" w:cs="Times New Roman"/>
                <w:bCs/>
                <w:sz w:val="24"/>
                <w:szCs w:val="24"/>
              </w:rPr>
              <w:t>Czy procesy wspomagania rozwoju i edukacji dzieci są podporządkowane indywidualnym potrzebom edukacyjnym oraz możliwościom psychofizycznym dzieci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35106E52" w14:textId="77777777" w:rsidR="00DE2A3F" w:rsidRDefault="00DE2A3F" w:rsidP="00BD58B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Czy procesy edukacyjne przebiegające w przedszkolu są planowane, monitorowane i doskonalone?</w:t>
            </w:r>
          </w:p>
          <w:p w14:paraId="321291AC" w14:textId="1849149F" w:rsidR="006F1E21" w:rsidRPr="003A24A4" w:rsidRDefault="00DE2A3F" w:rsidP="003A24A4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metody pracy są dostosowane do indywidualnych potrzeb dzieci i grupy przedszkolnej? </w:t>
            </w:r>
            <w:bookmarkEnd w:id="0"/>
          </w:p>
        </w:tc>
      </w:tr>
      <w:tr w:rsidR="006F1E21" w:rsidRPr="009133AD" w14:paraId="48003AA0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36A1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Określenie kryteriów ewaluacji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9B8D" w14:textId="149830EA" w:rsidR="006F1E21" w:rsidRPr="009133AD" w:rsidRDefault="006F1E21" w:rsidP="00BD58B7">
            <w:pPr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Skuteczność działań przedszkola w zakresie</w:t>
            </w:r>
            <w:r w:rsid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wspomagania rozwoju i edukacji dzieci</w:t>
            </w: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E21" w:rsidRPr="009133AD" w14:paraId="7AEFE7BE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F420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Dobór metod badawczych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4DF5" w14:textId="0E9159B9" w:rsidR="006F1E21" w:rsidRPr="009133AD" w:rsidRDefault="006F1E21" w:rsidP="00BD58B7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Ankieta dla </w:t>
            </w:r>
            <w:r w:rsidR="00F56045">
              <w:rPr>
                <w:rFonts w:ascii="Times New Roman" w:hAnsi="Times New Roman" w:cs="Times New Roman"/>
                <w:bCs/>
                <w:sz w:val="24"/>
                <w:szCs w:val="24"/>
              </w:rPr>
              <w:t>nauczycieli</w:t>
            </w:r>
          </w:p>
          <w:p w14:paraId="1BD2A425" w14:textId="1E75CAF7" w:rsidR="006F1E21" w:rsidRPr="009133AD" w:rsidRDefault="006F1E21" w:rsidP="00BD58B7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Wywiad z </w:t>
            </w:r>
            <w:r w:rsidR="00F56045">
              <w:rPr>
                <w:rFonts w:ascii="Times New Roman" w:hAnsi="Times New Roman" w:cs="Times New Roman"/>
                <w:bCs/>
                <w:sz w:val="24"/>
                <w:szCs w:val="24"/>
              </w:rPr>
              <w:t>nauczycielami</w:t>
            </w:r>
          </w:p>
        </w:tc>
      </w:tr>
      <w:tr w:rsidR="006F1E21" w:rsidRPr="009133AD" w14:paraId="0D38C862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6F17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Określenie ram czasowych ewaluacji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A3FE" w14:textId="648FDB2E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Określanie przedmiotu, kryteriów, pytań kluczowych i celu ewaluacji – do sierpnia 201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A340A90" w14:textId="738D848F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Dobór metod i próby badawczej - </w:t>
            </w:r>
            <w:r w:rsidR="00913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17 października – 30 listopada 201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985EE23" w14:textId="0D35A1B5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Przebieg ewaluacji, zbieranie informacji - 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br/>
              <w:t>luty 20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 – mar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zec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20D748D" w14:textId="26C66DD9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Analiza informacji, wyciąganie wniosków, pisanie raportu/wyników – kwie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cień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 – maj 20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93D3C23" w14:textId="44D3BE55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Przedstawienie wyników/raportu Dyrektorowi 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br/>
              <w:t>i Radzie Pedagogicznej - czerw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4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F1E21" w:rsidRPr="009133AD" w14:paraId="3BCCD622" w14:textId="77777777" w:rsidTr="00B333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1DE2" w14:textId="77777777" w:rsidR="006F1E21" w:rsidRPr="009133AD" w:rsidRDefault="006F1E21" w:rsidP="00BD58B7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Określenie formatu raportu </w:t>
            </w:r>
            <w:r w:rsidR="009133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3AD">
              <w:rPr>
                <w:rFonts w:ascii="Times New Roman" w:hAnsi="Times New Roman" w:cs="Times New Roman"/>
                <w:bCs/>
                <w:sz w:val="24"/>
                <w:szCs w:val="24"/>
              </w:rPr>
              <w:t>i sposoby upowszechniania wyników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4F7B" w14:textId="77777777" w:rsidR="006F1E21" w:rsidRPr="009133AD" w:rsidRDefault="006F1E21" w:rsidP="00BD58B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</w:rPr>
              <w:t xml:space="preserve">Raport w formacie Word przedstawiony </w:t>
            </w:r>
            <w:r w:rsidRPr="009133AD">
              <w:rPr>
                <w:rFonts w:ascii="Times New Roman" w:hAnsi="Times New Roman" w:cs="Times New Roman"/>
                <w:sz w:val="24"/>
                <w:szCs w:val="24"/>
              </w:rPr>
              <w:br/>
              <w:t>i omówiony na spotkaniu Rady Pedagogicznej</w:t>
            </w:r>
          </w:p>
        </w:tc>
      </w:tr>
    </w:tbl>
    <w:p w14:paraId="3C3FB5E3" w14:textId="21611662" w:rsidR="005277E2" w:rsidRDefault="005277E2" w:rsidP="009133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88B2C7" w14:textId="0C93FC33" w:rsidR="00BD58B7" w:rsidRPr="00BD58B7" w:rsidRDefault="00BD58B7" w:rsidP="00BD58B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t xml:space="preserve">ANALIZA WYNIKÓW ANKIETY DLA </w:t>
      </w:r>
      <w:r>
        <w:rPr>
          <w:rFonts w:ascii="Times New Roman" w:hAnsi="Times New Roman" w:cs="Times New Roman"/>
          <w:b/>
          <w:sz w:val="24"/>
          <w:szCs w:val="24"/>
        </w:rPr>
        <w:t xml:space="preserve">NAUCZYCIELI </w:t>
      </w:r>
      <w:r w:rsidRPr="00BD58B7">
        <w:rPr>
          <w:rFonts w:ascii="Times New Roman" w:hAnsi="Times New Roman" w:cs="Times New Roman"/>
          <w:b/>
          <w:sz w:val="24"/>
          <w:szCs w:val="24"/>
        </w:rPr>
        <w:t>Z MIEJSKIEGO PRZEDSZKOLA NR 72 W KATOWICACH</w:t>
      </w:r>
    </w:p>
    <w:p w14:paraId="21508B93" w14:textId="3DDAB3C1" w:rsidR="00BD58B7" w:rsidRDefault="00BD58B7" w:rsidP="00D4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ewaluacji była opinia nauczycieli Miejskiego Przedszkola nr 72 w Katowicach na temat </w:t>
      </w:r>
      <w:r w:rsidRPr="00D42E09">
        <w:rPr>
          <w:rFonts w:ascii="Times New Roman" w:hAnsi="Times New Roman" w:cs="Times New Roman"/>
          <w:bCs/>
          <w:sz w:val="24"/>
          <w:szCs w:val="24"/>
        </w:rPr>
        <w:t>procesów wspomagania rozwoju i edukacji dzieci sprzyjających uczeniu się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470D0" w14:textId="60BA3E5F" w:rsidR="00BD58B7" w:rsidRDefault="00D423AF" w:rsidP="00D4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Nauczycieli była anonimowa i zawierała 5 pytań zamkniętych wielokrotnego wyboru i odpowiedzią otwartą.</w:t>
      </w:r>
    </w:p>
    <w:p w14:paraId="63F7A6B0" w14:textId="6A362723" w:rsidR="00083FB9" w:rsidRDefault="00083FB9" w:rsidP="00D4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85949" w14:textId="1F55F3D2" w:rsidR="00083FB9" w:rsidRPr="00083FB9" w:rsidRDefault="00083FB9" w:rsidP="00083FB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dokonuje Pani/Pan diagnozy potrzeb edukacyjnych i rozwojowych dzieci, określając możliwości psychofizyczne dzieci?</w:t>
      </w:r>
    </w:p>
    <w:p w14:paraId="7CC7D672" w14:textId="3F777011" w:rsidR="00083FB9" w:rsidRDefault="00083FB9" w:rsidP="00D4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23C003" wp14:editId="4C6C1A34">
            <wp:extent cx="4781550" cy="22574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131F87" w14:textId="6E330C53" w:rsidR="00083FB9" w:rsidRDefault="00EF1FB0" w:rsidP="00D42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</w:t>
      </w:r>
      <w:r w:rsidR="00597C5F">
        <w:rPr>
          <w:rFonts w:ascii="Times New Roman" w:hAnsi="Times New Roman" w:cs="Times New Roman"/>
          <w:sz w:val="24"/>
          <w:szCs w:val="24"/>
        </w:rPr>
        <w:t xml:space="preserve"> ankietowan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7C5F">
        <w:rPr>
          <w:rFonts w:ascii="Times New Roman" w:hAnsi="Times New Roman" w:cs="Times New Roman"/>
          <w:sz w:val="24"/>
          <w:szCs w:val="24"/>
        </w:rPr>
        <w:t xml:space="preserve"> dokonuj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97C5F">
        <w:rPr>
          <w:rFonts w:ascii="Times New Roman" w:hAnsi="Times New Roman" w:cs="Times New Roman"/>
          <w:sz w:val="24"/>
          <w:szCs w:val="24"/>
        </w:rPr>
        <w:t xml:space="preserve"> diagnozy potrzeb edukacyjnych i rozwojowych dzieci</w:t>
      </w:r>
      <w:r w:rsidR="007D6E2B">
        <w:rPr>
          <w:rFonts w:ascii="Times New Roman" w:hAnsi="Times New Roman" w:cs="Times New Roman"/>
          <w:sz w:val="24"/>
          <w:szCs w:val="24"/>
        </w:rPr>
        <w:t xml:space="preserve"> (100%)</w:t>
      </w:r>
      <w:r w:rsidR="00597C5F">
        <w:rPr>
          <w:rFonts w:ascii="Times New Roman" w:hAnsi="Times New Roman" w:cs="Times New Roman"/>
          <w:sz w:val="24"/>
          <w:szCs w:val="24"/>
        </w:rPr>
        <w:t>.</w:t>
      </w:r>
    </w:p>
    <w:p w14:paraId="0DFE63DD" w14:textId="77777777" w:rsidR="007052D7" w:rsidRDefault="00F22609" w:rsidP="00F2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052D7">
        <w:rPr>
          <w:rFonts w:ascii="Times New Roman" w:hAnsi="Times New Roman" w:cs="Times New Roman"/>
          <w:sz w:val="24"/>
          <w:szCs w:val="24"/>
        </w:rPr>
        <w:br/>
      </w:r>
    </w:p>
    <w:p w14:paraId="71908809" w14:textId="77777777" w:rsidR="007052D7" w:rsidRDefault="0070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D96A78" w14:textId="283E2FEB" w:rsidR="00597C5F" w:rsidRDefault="00597C5F" w:rsidP="00597C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jakimi</w:t>
      </w:r>
      <w:r w:rsidR="00C251A1">
        <w:rPr>
          <w:rFonts w:ascii="Times New Roman" w:hAnsi="Times New Roman" w:cs="Times New Roman"/>
          <w:sz w:val="24"/>
          <w:szCs w:val="24"/>
        </w:rPr>
        <w:t xml:space="preserve"> problemami</w:t>
      </w:r>
      <w:r>
        <w:rPr>
          <w:rFonts w:ascii="Times New Roman" w:hAnsi="Times New Roman" w:cs="Times New Roman"/>
          <w:sz w:val="24"/>
          <w:szCs w:val="24"/>
        </w:rPr>
        <w:t xml:space="preserve"> i potrzebami dzieci spotyka się Pani/Pan najczęściej w pracy zawodowej?</w:t>
      </w:r>
    </w:p>
    <w:p w14:paraId="3067F11D" w14:textId="74C1014A" w:rsidR="00EF1FB0" w:rsidRDefault="00F22609" w:rsidP="00F2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4FE077" wp14:editId="63C7FAAE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5B798E" w14:textId="3C59169F" w:rsidR="00C251A1" w:rsidRDefault="00C251A1" w:rsidP="00F2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Najczęstszym zauważonym problem dzieci był</w:t>
      </w:r>
      <w:r w:rsidR="008B37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zaburzenia emocjonalne i zaburzenia logopedyczne </w:t>
      </w:r>
      <w:r w:rsidR="008B37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100% ankietowanych</w:t>
      </w:r>
      <w:r w:rsidR="008B3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C1E05" w14:textId="77777777" w:rsidR="00C251A1" w:rsidRPr="00F22609" w:rsidRDefault="00C251A1" w:rsidP="00F2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9EDEC" w14:textId="0A21C521" w:rsidR="00597C5F" w:rsidRDefault="00597C5F" w:rsidP="00597C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planuje i monitoruje Pani/ Pan procesy wspomagania rozwoju i edukacji dzieci?</w:t>
      </w:r>
    </w:p>
    <w:p w14:paraId="4C9440BB" w14:textId="0AC88FD8"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74C7C" wp14:editId="3F1CF2CE">
            <wp:extent cx="5486400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4305D8" w14:textId="58118142" w:rsidR="00C251A1" w:rsidRDefault="00C251A1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Najczęstszym sposobem monitorowania procesów wspomagania rozwoju i edukacji dzieci </w:t>
      </w:r>
      <w:r w:rsidR="00281BB0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>opracowanie, wspólnie z innymi nauczycielami narzędzi i planów wspomagania (66%)</w:t>
      </w:r>
      <w:r w:rsidR="008B3710">
        <w:rPr>
          <w:rFonts w:ascii="Times New Roman" w:hAnsi="Times New Roman" w:cs="Times New Roman"/>
          <w:sz w:val="24"/>
          <w:szCs w:val="24"/>
        </w:rPr>
        <w:t>.</w:t>
      </w:r>
    </w:p>
    <w:p w14:paraId="76E9EC98" w14:textId="0726806D" w:rsidR="006C3C33" w:rsidRDefault="006C3C33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9D27" w14:textId="50AECCEA" w:rsidR="006C3C33" w:rsidRDefault="006C3C33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80EA3" w14:textId="3356770E" w:rsidR="006C3C33" w:rsidRDefault="006C3C33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26E2" w14:textId="143A7AEE" w:rsidR="006C3C33" w:rsidRDefault="006C3C33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613C5" w14:textId="77777777" w:rsidR="003A24A4" w:rsidRPr="00EF1FB0" w:rsidRDefault="003A24A4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FA26" w14:textId="549B9FE7" w:rsidR="00597C5F" w:rsidRDefault="00597C5F" w:rsidP="00597C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 najczęściej stosuje Pani /Pan metody pracy, które są dostosowane do potrzeb dzieci i grupy przedszkolnej?</w:t>
      </w:r>
    </w:p>
    <w:p w14:paraId="71523D4D" w14:textId="29F40D2B" w:rsidR="006C3C33" w:rsidRDefault="006C3C33" w:rsidP="006C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43078" wp14:editId="2B50AAEF">
            <wp:extent cx="5314950" cy="24765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A9FF38" w14:textId="4EF4EA87" w:rsidR="00C251A1" w:rsidRDefault="00C251A1" w:rsidP="006C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stosowaną metodą pracy jest metoda oglądowa (88%).</w:t>
      </w:r>
    </w:p>
    <w:p w14:paraId="5931D098" w14:textId="74D7478A" w:rsidR="006C3C33" w:rsidRDefault="006C3C33" w:rsidP="006C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innych metod wymienionych przez ankietowanych znalazły się:</w:t>
      </w:r>
      <w:r w:rsidR="007163F6">
        <w:rPr>
          <w:rFonts w:ascii="Times New Roman" w:hAnsi="Times New Roman" w:cs="Times New Roman"/>
          <w:sz w:val="24"/>
          <w:szCs w:val="24"/>
        </w:rPr>
        <w:t xml:space="preserve"> burza mózgów, praca w grupach, prezentacja wytworów, podsumowanie pracy, metoda odkrywania, metoda oparta na działaniu, gry dywanowe, grupy zadaniowe.</w:t>
      </w:r>
    </w:p>
    <w:p w14:paraId="01E068A1" w14:textId="77777777" w:rsidR="00281BB0" w:rsidRPr="006C3C33" w:rsidRDefault="00281BB0" w:rsidP="006C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3AD4" w14:textId="52D98797" w:rsidR="00597C5F" w:rsidRDefault="00597C5F" w:rsidP="00597C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współpraca nauczycieli przedszkola?</w:t>
      </w:r>
    </w:p>
    <w:p w14:paraId="168233D5" w14:textId="191AA6C2" w:rsidR="003A24A4" w:rsidRDefault="007163F6" w:rsidP="0071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96AC9" wp14:editId="0FC6E237">
            <wp:extent cx="5924550" cy="272415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7C11C8" w14:textId="69649BD4" w:rsidR="00281BB0" w:rsidRDefault="00281BB0" w:rsidP="0071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Najczęstszą formą współpracy nauczycieli wymieniony był udział w wewnętrznych formach doskonalenia (100%).</w:t>
      </w:r>
    </w:p>
    <w:p w14:paraId="78167FCB" w14:textId="12319000" w:rsidR="003A24A4" w:rsidRDefault="003A24A4" w:rsidP="0071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D42AC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5EB2C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30070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8EBE3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65820" w14:textId="77777777" w:rsidR="008908C5" w:rsidRPr="008908C5" w:rsidRDefault="008908C5" w:rsidP="008908C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91BBA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6268F" w14:textId="77777777" w:rsidR="008908C5" w:rsidRDefault="008908C5" w:rsidP="008908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E704A" w14:textId="34E42A0E" w:rsidR="008908C5" w:rsidRDefault="003A24A4" w:rsidP="008908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ANALIZA WYNIKÓW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WYWIADU PRZEPROWADZONEGO WŚRÓD NAUCZYCIELI </w:t>
      </w:r>
      <w:r w:rsidRPr="00BD58B7">
        <w:rPr>
          <w:rFonts w:ascii="Times New Roman" w:hAnsi="Times New Roman" w:cs="Times New Roman"/>
          <w:b/>
          <w:sz w:val="24"/>
          <w:szCs w:val="24"/>
        </w:rPr>
        <w:t>Z MIEJSKIEGO PRZEDSZKOLA NR 72 W KATOWICACH</w:t>
      </w:r>
    </w:p>
    <w:p w14:paraId="14A93D9F" w14:textId="66F30701" w:rsidR="00FC2CD0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 xml:space="preserve">Wywiad przeprowadzono z </w:t>
      </w:r>
      <w:r>
        <w:rPr>
          <w:rFonts w:ascii="Times New Roman" w:hAnsi="Times New Roman" w:cs="Times New Roman"/>
          <w:sz w:val="24"/>
          <w:szCs w:val="24"/>
        </w:rPr>
        <w:t>dziewięcioma</w:t>
      </w:r>
      <w:r w:rsidRPr="008908C5">
        <w:rPr>
          <w:rFonts w:ascii="Times New Roman" w:hAnsi="Times New Roman" w:cs="Times New Roman"/>
          <w:sz w:val="24"/>
          <w:szCs w:val="24"/>
        </w:rPr>
        <w:t xml:space="preserve"> nauczycielkami z wszystkich grup przedszkolnych.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C5">
        <w:rPr>
          <w:rFonts w:ascii="Times New Roman" w:hAnsi="Times New Roman" w:cs="Times New Roman"/>
          <w:sz w:val="24"/>
          <w:szCs w:val="24"/>
        </w:rPr>
        <w:t>Respondentki udzieliły odpowiedzi na 12 pytań.</w:t>
      </w:r>
    </w:p>
    <w:p w14:paraId="14609865" w14:textId="77777777" w:rsidR="00B1470F" w:rsidRPr="002F707A" w:rsidRDefault="00B1470F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F411B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W jaki sposób w przedszkolu diagnozuje się indywidualne potrzeby dzieci?</w:t>
      </w:r>
    </w:p>
    <w:p w14:paraId="70F16EB7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Na pierwsze pytanie nauczycielki odpowiadały, iż w przedszkolu diagnozuje się indywidualne potrzeby dzieci poprzez:</w:t>
      </w:r>
    </w:p>
    <w:p w14:paraId="79314E60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obserwację dzieci,</w:t>
      </w:r>
    </w:p>
    <w:p w14:paraId="7398A84A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analizę zachowania dzieci,</w:t>
      </w:r>
    </w:p>
    <w:p w14:paraId="427D22FB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dokumenty dostarczone przez rodziców,</w:t>
      </w:r>
    </w:p>
    <w:p w14:paraId="55B3DA03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przeprowadzenie arkuszy obserwacji,</w:t>
      </w:r>
    </w:p>
    <w:p w14:paraId="6FBF9554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diagnozę,</w:t>
      </w:r>
    </w:p>
    <w:p w14:paraId="23D0BB77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ankiety dla rodziców,</w:t>
      </w:r>
    </w:p>
    <w:p w14:paraId="19B49920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współpracę ze specjalistami,</w:t>
      </w:r>
    </w:p>
    <w:p w14:paraId="406332BF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rozmowy z rodzicami,</w:t>
      </w:r>
    </w:p>
    <w:p w14:paraId="389EA639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analizę orzeczeń, opinii z poradni,</w:t>
      </w:r>
    </w:p>
    <w:p w14:paraId="395BB492" w14:textId="77777777" w:rsidR="00FC2CD0" w:rsidRPr="002F707A" w:rsidRDefault="00FC2CD0" w:rsidP="00FC2C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analizę prac dziecięcych.</w:t>
      </w:r>
    </w:p>
    <w:p w14:paraId="0E2B130B" w14:textId="77777777" w:rsidR="00FC2CD0" w:rsidRPr="008908C5" w:rsidRDefault="00FC2CD0" w:rsidP="00FC2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43D8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 określa się możliwości psychofizyczne dzieci?</w:t>
      </w:r>
    </w:p>
    <w:p w14:paraId="2AE58DD0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Na drugie pytanie respondentki udzieliły następujących odpowiedzi.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C5">
        <w:rPr>
          <w:rFonts w:ascii="Times New Roman" w:hAnsi="Times New Roman" w:cs="Times New Roman"/>
          <w:sz w:val="24"/>
          <w:szCs w:val="24"/>
        </w:rPr>
        <w:t>Możliwości psychofizyczne dzieci określane są:</w:t>
      </w:r>
    </w:p>
    <w:p w14:paraId="437E1DF5" w14:textId="77777777" w:rsidR="00FC2CD0" w:rsidRPr="002F707A" w:rsidRDefault="00FC2CD0" w:rsidP="00FC2C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poprzez różne zadania stawiane dzieciom do wykonania podczas zabaw  i zajęć,</w:t>
      </w:r>
    </w:p>
    <w:p w14:paraId="58501F16" w14:textId="77777777" w:rsidR="00FC2CD0" w:rsidRPr="002F707A" w:rsidRDefault="00FC2CD0" w:rsidP="00FC2C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mocne strony, predyspozycje, zainteresowania i uzdolnienia,</w:t>
      </w:r>
    </w:p>
    <w:p w14:paraId="14C57C17" w14:textId="77777777" w:rsidR="00FC2CD0" w:rsidRPr="002F707A" w:rsidRDefault="00FC2CD0" w:rsidP="00FC2C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niepowodzenia edukacyjne lub trudności w funkcjonowaniu,</w:t>
      </w:r>
    </w:p>
    <w:p w14:paraId="773643D0" w14:textId="77777777" w:rsidR="00FC2CD0" w:rsidRPr="002F707A" w:rsidRDefault="00FC2CD0" w:rsidP="00FC2C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barier ograniczeń utrudniających funkcjonowanie dziecka i jego uczestnictwa w życiu przedszkola,</w:t>
      </w:r>
    </w:p>
    <w:p w14:paraId="77D46B02" w14:textId="77777777" w:rsidR="00FC2CD0" w:rsidRPr="002F707A" w:rsidRDefault="00FC2CD0" w:rsidP="00FC2C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poprzez obserwację dzieci i przeprowadzenie diagnozy.</w:t>
      </w:r>
    </w:p>
    <w:p w14:paraId="2B1A3406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8D3E" w14:textId="17A92385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W jaki sposób potrzeby i możliwości dzieci są uwzględniane w programach przedszkolnych i planach pracy nauczycieli?</w:t>
      </w:r>
    </w:p>
    <w:p w14:paraId="72194CCD" w14:textId="77777777" w:rsidR="00FC2CD0" w:rsidRPr="002F707A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Nauczycielki wypowiedziały się:</w:t>
      </w:r>
    </w:p>
    <w:p w14:paraId="4FA4470A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poprzez dostosowanie metod i organizację nauczania,</w:t>
      </w:r>
    </w:p>
    <w:p w14:paraId="6C461A21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dostosowanie rozkładu dnia,</w:t>
      </w:r>
    </w:p>
    <w:p w14:paraId="5865597A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uwzględnienie zainteresowań, uzdolnień dzieci,</w:t>
      </w:r>
    </w:p>
    <w:p w14:paraId="43266FF7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organizację zajęć dodatkowych np. zajęcia sportowe, kółko matematyczne, z języka angielskiego, rytmiczne, plastyczne,</w:t>
      </w:r>
    </w:p>
    <w:p w14:paraId="34A23DFC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wprowadzenie na bieżąco zmian w planach pracy,</w:t>
      </w:r>
    </w:p>
    <w:p w14:paraId="4F30AB90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prowadzenie zajęć z różnorodnością zadań i stopniowaniu trudności,</w:t>
      </w:r>
    </w:p>
    <w:p w14:paraId="193283F0" w14:textId="77777777" w:rsidR="00FC2CD0" w:rsidRPr="002F707A" w:rsidRDefault="00FC2CD0" w:rsidP="00FC2C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dobieranie różnych metod i form pracy.</w:t>
      </w:r>
    </w:p>
    <w:p w14:paraId="41FC52BF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F4AF2" w14:textId="53A746AA" w:rsidR="00FC2CD0" w:rsidRPr="00A066F1" w:rsidRDefault="00FC2CD0" w:rsidP="00A066F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CDC">
        <w:rPr>
          <w:rFonts w:ascii="Times New Roman" w:hAnsi="Times New Roman" w:cs="Times New Roman"/>
          <w:sz w:val="24"/>
          <w:szCs w:val="24"/>
          <w:u w:val="single"/>
        </w:rPr>
        <w:t>Ja</w:t>
      </w:r>
      <w:r w:rsidRPr="00A066F1">
        <w:rPr>
          <w:rFonts w:ascii="Times New Roman" w:hAnsi="Times New Roman" w:cs="Times New Roman"/>
          <w:sz w:val="24"/>
          <w:szCs w:val="24"/>
          <w:u w:val="single"/>
        </w:rPr>
        <w:t>kie działania realizowane podczas zajęć świadczą o uwzględnieniu potrzeb i możliwości dzieci?</w:t>
      </w:r>
    </w:p>
    <w:p w14:paraId="67EAEC6B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Respondentki udzieliły wypowiedzi iż podczas zajęć realizowane są działania:</w:t>
      </w:r>
    </w:p>
    <w:p w14:paraId="3A7CC227" w14:textId="77777777" w:rsidR="00FC2CD0" w:rsidRPr="002F707A" w:rsidRDefault="00FC2CD0" w:rsidP="00FC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które zaspokajają potrzeby i możliwości dzieci z uwzględnieniem tempa pracy i czasu,</w:t>
      </w:r>
    </w:p>
    <w:p w14:paraId="5F31209E" w14:textId="77777777" w:rsidR="00FC2CD0" w:rsidRPr="002F707A" w:rsidRDefault="00FC2CD0" w:rsidP="00FC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praca indywidualna, korekcyjno-kompensacyjna,</w:t>
      </w:r>
    </w:p>
    <w:p w14:paraId="7ABD2E0D" w14:textId="77777777" w:rsidR="00FC2CD0" w:rsidRPr="002F707A" w:rsidRDefault="00FC2CD0" w:rsidP="00FC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diagnoza gotowości szkolnej,</w:t>
      </w:r>
    </w:p>
    <w:p w14:paraId="469CB510" w14:textId="55DB0B68" w:rsidR="00FC2CD0" w:rsidRDefault="00FC2CD0" w:rsidP="00FC2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dostosowanie treści programowych i zadań do możliwości dziecka.</w:t>
      </w:r>
    </w:p>
    <w:p w14:paraId="4F517D61" w14:textId="77777777" w:rsidR="003E63B1" w:rsidRPr="003E63B1" w:rsidRDefault="003E63B1" w:rsidP="003E6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F10A1D" w14:textId="10DE76C8" w:rsidR="00FC2CD0" w:rsidRPr="00A066F1" w:rsidRDefault="00FC2CD0" w:rsidP="00A066F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W jaki sposób baza i wyposażenie przedszkola sprzyjają realizacji możliwości i potrzeb dziecka?</w:t>
      </w:r>
    </w:p>
    <w:p w14:paraId="771DDAF7" w14:textId="77777777" w:rsidR="00FC2CD0" w:rsidRPr="002F707A" w:rsidRDefault="00FC2CD0" w:rsidP="00FC2C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poprzez właściwą organizację przestrzeni pracy grupy, np. sala gimnastyczna,</w:t>
      </w:r>
    </w:p>
    <w:p w14:paraId="4F662D2A" w14:textId="77777777" w:rsidR="00FC2CD0" w:rsidRPr="002F707A" w:rsidRDefault="00FC2CD0" w:rsidP="00FC2C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dostępne media, gry, instrumenty muzyczne, tablica multimedialna, laptop, które zaspokajają potrzeby i zainteresowania dziecka,</w:t>
      </w:r>
    </w:p>
    <w:p w14:paraId="1DDF92C8" w14:textId="3D5C43FD" w:rsidR="00FC2CD0" w:rsidRPr="002F707A" w:rsidRDefault="00FC2CD0" w:rsidP="00FC2C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 xml:space="preserve">korzystanie z kącików tematycznych, które kształtują u dzieci zainteresowania </w:t>
      </w:r>
      <w:r w:rsidR="00167AA0">
        <w:rPr>
          <w:rFonts w:ascii="Times New Roman" w:hAnsi="Times New Roman" w:cs="Times New Roman"/>
          <w:sz w:val="24"/>
          <w:szCs w:val="24"/>
        </w:rPr>
        <w:br/>
      </w:r>
      <w:r w:rsidRPr="002F707A">
        <w:rPr>
          <w:rFonts w:ascii="Times New Roman" w:hAnsi="Times New Roman" w:cs="Times New Roman"/>
          <w:sz w:val="24"/>
          <w:szCs w:val="24"/>
        </w:rPr>
        <w:t xml:space="preserve">i postawy społeczne, </w:t>
      </w:r>
    </w:p>
    <w:p w14:paraId="250EB310" w14:textId="77777777" w:rsidR="00FC2CD0" w:rsidRPr="002F707A" w:rsidRDefault="00FC2CD0" w:rsidP="00FC2C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różnorodność kółek zainteresowań.</w:t>
      </w:r>
    </w:p>
    <w:p w14:paraId="5333DF6C" w14:textId="77777777" w:rsidR="00A066F1" w:rsidRDefault="00A066F1" w:rsidP="00A066F1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FB20E" w14:textId="417F7EE5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Jakie zmiany w związku z diagnozą potrzeb i możliwości dzieci zostały wdrożone w tym roku szkolnym?</w:t>
      </w:r>
    </w:p>
    <w:p w14:paraId="3C8E81F4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Na pytanie nauczycielki odpowiedziały,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C5">
        <w:rPr>
          <w:rFonts w:ascii="Times New Roman" w:hAnsi="Times New Roman" w:cs="Times New Roman"/>
          <w:sz w:val="24"/>
          <w:szCs w:val="24"/>
        </w:rPr>
        <w:t>iż zostały wdrożone:</w:t>
      </w:r>
    </w:p>
    <w:p w14:paraId="421C3054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zajęcia matematyczne i sportowe dla dzieci zdolnych (kółko matematyczne i zajęcia sportowe).</w:t>
      </w:r>
    </w:p>
    <w:p w14:paraId="4E76D351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5AB3C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Jakie rozwiązania nowatorskie służące rozwojowi dzieci stosuje się  w przedszkolu?</w:t>
      </w:r>
    </w:p>
    <w:p w14:paraId="6BD6EA58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Nauczycielki wypowiedziały się, że stosuje się:</w:t>
      </w:r>
    </w:p>
    <w:p w14:paraId="2EE93219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nowe metody pracy np.(metoda projektu),</w:t>
      </w:r>
    </w:p>
    <w:p w14:paraId="4333B3EF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zajęcia z kodowaniem, z użyciem tablicy multimedialnej,</w:t>
      </w:r>
    </w:p>
    <w:p w14:paraId="318AC346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prezentacje multimedialne, gry dydaktyczne,</w:t>
      </w:r>
    </w:p>
    <w:p w14:paraId="33721A0A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udział w programach edukacyjnych,</w:t>
      </w:r>
    </w:p>
    <w:p w14:paraId="3B5DC1A8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doświadczanie przez zabawę,</w:t>
      </w:r>
    </w:p>
    <w:p w14:paraId="16DB2393" w14:textId="77777777" w:rsidR="00FC2CD0" w:rsidRPr="002F707A" w:rsidRDefault="00FC2CD0" w:rsidP="00FC2C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nowe rozwiązania plastyczne.</w:t>
      </w:r>
    </w:p>
    <w:p w14:paraId="6FF07433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B266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 często nauczyciele pracują zespołowo?</w:t>
      </w:r>
    </w:p>
    <w:p w14:paraId="7416E637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Udzielono odpowiedzi:</w:t>
      </w:r>
    </w:p>
    <w:p w14:paraId="2D8AD33A" w14:textId="77777777" w:rsidR="00FC2CD0" w:rsidRPr="002F707A" w:rsidRDefault="00FC2CD0" w:rsidP="00FC2C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podczas organizacji imprez przedszkolnych, zgodnie z planem przedszkola np. dzień dziecka, piknik,</w:t>
      </w:r>
    </w:p>
    <w:p w14:paraId="41D62CAA" w14:textId="77777777" w:rsidR="00FC2CD0" w:rsidRPr="002F707A" w:rsidRDefault="00FC2CD0" w:rsidP="00FC2C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podczas organizacji wycieczek,</w:t>
      </w:r>
    </w:p>
    <w:p w14:paraId="507C525E" w14:textId="77777777" w:rsidR="00FC2CD0" w:rsidRPr="002F707A" w:rsidRDefault="00FC2CD0" w:rsidP="00FC2C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wykonania czynności dodatkowych zleconych od dyrektora.</w:t>
      </w:r>
    </w:p>
    <w:p w14:paraId="4C70CD78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4EF6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W jaki sposób nauczyciele wspólnie planują przebieg procesów edukacyjnych,  współpracują przy ich realizacji i analizują efekty swojej pracy?</w:t>
      </w:r>
    </w:p>
    <w:p w14:paraId="47ECE917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Nauczycielki odpowiedziały:</w:t>
      </w:r>
    </w:p>
    <w:p w14:paraId="66B6FA42" w14:textId="77777777" w:rsidR="00FC2CD0" w:rsidRPr="002F707A" w:rsidRDefault="00FC2CD0" w:rsidP="00FC2CD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posiedzenie Rady Pedagogicznej oraz zespołu do spraw udzielania pomocy psychologiczno-pedagogicznej,</w:t>
      </w:r>
    </w:p>
    <w:p w14:paraId="14ABAD31" w14:textId="77777777" w:rsidR="00FC2CD0" w:rsidRPr="002F707A" w:rsidRDefault="00FC2CD0" w:rsidP="00FC2CD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wspólna organizacja imprez przedszkolnych, wycieczek.</w:t>
      </w:r>
    </w:p>
    <w:p w14:paraId="191FE3E8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6EA1C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Jakie są efekty współpracy nauczycieli?</w:t>
      </w:r>
    </w:p>
    <w:p w14:paraId="2800222B" w14:textId="77777777" w:rsidR="00FC2CD0" w:rsidRPr="002F707A" w:rsidRDefault="00FC2CD0" w:rsidP="00FC2CD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występy, wspólne wycieczki, dekoracje, wytwory dzieci,</w:t>
      </w:r>
    </w:p>
    <w:p w14:paraId="282B97FA" w14:textId="77777777" w:rsidR="00FC2CD0" w:rsidRPr="002F707A" w:rsidRDefault="00FC2CD0" w:rsidP="00FC2CD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udział we wspólnych projektach,</w:t>
      </w:r>
    </w:p>
    <w:p w14:paraId="2B7208D2" w14:textId="77777777" w:rsidR="00FC2CD0" w:rsidRPr="002F707A" w:rsidRDefault="00FC2CD0" w:rsidP="00FC2CD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współdziałanie w tworzeniu i analizie procesów edukacyjnych.</w:t>
      </w:r>
    </w:p>
    <w:p w14:paraId="0D78C461" w14:textId="77777777" w:rsidR="00A066F1" w:rsidRDefault="00A066F1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4268" w14:textId="74737C69" w:rsidR="00FC2CD0" w:rsidRPr="00A066F1" w:rsidRDefault="00FC2CD0" w:rsidP="00A066F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 jest zorganizowana współpraca nauczycieli przy rozwiązywaniu problemów edukacyjnych?</w:t>
      </w:r>
    </w:p>
    <w:p w14:paraId="4C316F9D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Respondentki wypowiedziały się:</w:t>
      </w:r>
    </w:p>
    <w:p w14:paraId="1F93C017" w14:textId="77777777" w:rsidR="00FC2CD0" w:rsidRPr="002F707A" w:rsidRDefault="00FC2CD0" w:rsidP="00FC2CD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wspólne omawianie problemów na radach pedagogicznych, przed zajęciami, na warsztatach,</w:t>
      </w:r>
    </w:p>
    <w:p w14:paraId="023CF4F9" w14:textId="77777777" w:rsidR="00FC2CD0" w:rsidRPr="002F707A" w:rsidRDefault="00FC2CD0" w:rsidP="00FC2CD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lastRenderedPageBreak/>
        <w:t>współpraca z nauczycielami i specjalistami.</w:t>
      </w:r>
    </w:p>
    <w:p w14:paraId="778E93ED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D008" w14:textId="77777777" w:rsidR="00FC2CD0" w:rsidRPr="00A066F1" w:rsidRDefault="00FC2CD0" w:rsidP="00A066F1">
      <w:pPr>
        <w:pStyle w:val="Akapitzlist"/>
        <w:numPr>
          <w:ilvl w:val="0"/>
          <w:numId w:val="36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F1">
        <w:rPr>
          <w:rFonts w:ascii="Times New Roman" w:hAnsi="Times New Roman" w:cs="Times New Roman"/>
          <w:sz w:val="24"/>
          <w:szCs w:val="24"/>
          <w:u w:val="single"/>
        </w:rPr>
        <w:t>Jakie problemy edukacyjne zostały rozwiązane dzięki współpracy nauczycieli?</w:t>
      </w:r>
    </w:p>
    <w:p w14:paraId="79B280B8" w14:textId="77777777" w:rsidR="00FC2CD0" w:rsidRPr="008908C5" w:rsidRDefault="00FC2CD0" w:rsidP="00FC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C5">
        <w:rPr>
          <w:rFonts w:ascii="Times New Roman" w:hAnsi="Times New Roman" w:cs="Times New Roman"/>
          <w:sz w:val="24"/>
          <w:szCs w:val="24"/>
        </w:rPr>
        <w:t>Udzielono wypowiedzi,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C5">
        <w:rPr>
          <w:rFonts w:ascii="Times New Roman" w:hAnsi="Times New Roman" w:cs="Times New Roman"/>
          <w:sz w:val="24"/>
          <w:szCs w:val="24"/>
        </w:rPr>
        <w:t>iż rozwiązano:</w:t>
      </w:r>
    </w:p>
    <w:p w14:paraId="50010D6D" w14:textId="77777777" w:rsidR="00FC2CD0" w:rsidRPr="002F707A" w:rsidRDefault="00FC2CD0" w:rsidP="00FC2CD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problemy emocjonalne,</w:t>
      </w:r>
    </w:p>
    <w:p w14:paraId="536CEEBB" w14:textId="77777777" w:rsidR="00FC2CD0" w:rsidRDefault="00FC2CD0" w:rsidP="00FC2CD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7A">
        <w:rPr>
          <w:rFonts w:ascii="Times New Roman" w:hAnsi="Times New Roman" w:cs="Times New Roman"/>
          <w:sz w:val="24"/>
          <w:szCs w:val="24"/>
        </w:rPr>
        <w:t>skierowanie do poradni, przejścia dzieci do przedszkoli integracyjnych.</w:t>
      </w:r>
    </w:p>
    <w:p w14:paraId="302E18FA" w14:textId="51CC32F6" w:rsidR="00FC2CD0" w:rsidRPr="00FC2CD0" w:rsidRDefault="00FC2CD0" w:rsidP="00FC2C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A9DE1" w14:textId="27708B95" w:rsidR="007D6E2B" w:rsidRDefault="00F6603D" w:rsidP="007D6E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3D">
        <w:rPr>
          <w:rFonts w:ascii="Times New Roman" w:hAnsi="Times New Roman" w:cs="Times New Roman"/>
          <w:b/>
          <w:sz w:val="24"/>
          <w:szCs w:val="24"/>
        </w:rPr>
        <w:t>OSTATECZNE REZULTATY EWALUACJI WEWNĘTRZNEJ I WNIOSKI DO DALSZEJ PRACY.</w:t>
      </w:r>
    </w:p>
    <w:p w14:paraId="23A79811" w14:textId="77777777" w:rsidR="007D6E2B" w:rsidRPr="007D6E2B" w:rsidRDefault="007D6E2B" w:rsidP="007D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1DD73" w14:textId="536BAB43" w:rsidR="007D6E2B" w:rsidRDefault="00D56983" w:rsidP="007D6E2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WNIOSKI WYNIKAJĄCE Z ANALIZY ANKIET PRZEPROWADZONYCH WŚRÓD NAUCZYCIELI:</w:t>
      </w:r>
    </w:p>
    <w:p w14:paraId="4D44C060" w14:textId="7CCB58B1" w:rsidR="007D6E2B" w:rsidRPr="007D6E2B" w:rsidRDefault="007D6E2B" w:rsidP="007D6E2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6E2B">
        <w:rPr>
          <w:rFonts w:ascii="Times New Roman" w:hAnsi="Times New Roman" w:cs="Times New Roman"/>
          <w:sz w:val="24"/>
          <w:szCs w:val="24"/>
        </w:rPr>
        <w:t>szyscy ankietowani dokonują diagnozy potrzeb edukacyjnych i rozwojowych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BE82E" w14:textId="7938BCF4" w:rsidR="00D56983" w:rsidRDefault="008B3710" w:rsidP="007D6E2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najczęstszym zauważonym problem wśród dzieci były: zaburzenia emocjonalne </w:t>
      </w:r>
      <w:r>
        <w:rPr>
          <w:rFonts w:ascii="Times New Roman" w:hAnsi="Times New Roman" w:cs="Times New Roman"/>
          <w:sz w:val="24"/>
          <w:szCs w:val="24"/>
        </w:rPr>
        <w:br/>
        <w:t>i zaburzenia logopedyczne;</w:t>
      </w:r>
    </w:p>
    <w:p w14:paraId="10B5D368" w14:textId="3B06D201" w:rsidR="001604A6" w:rsidRDefault="001604A6" w:rsidP="007D6E2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najczęstszym sposobem monitorowania procesów wspomagania rozwoju i edukacji dzieci było opracowanie, wspólnie z innymi nauczycielami narzędzi i planów wspomagania;</w:t>
      </w:r>
    </w:p>
    <w:p w14:paraId="0FB332D4" w14:textId="5193F5CB" w:rsidR="001604A6" w:rsidRDefault="00A379C5" w:rsidP="007D6E2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stosowaną metodą pracy jest metoda oglądowa;</w:t>
      </w:r>
    </w:p>
    <w:p w14:paraId="34494862" w14:textId="25209F70" w:rsidR="00A379C5" w:rsidRDefault="00A379C5" w:rsidP="007D6E2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najczęstszą formą współpracy nauczycieli wymieniony był udział w wewnętrznych formach doskonalenia.</w:t>
      </w:r>
    </w:p>
    <w:p w14:paraId="6F915E55" w14:textId="77777777" w:rsidR="00A379C5" w:rsidRPr="00A379C5" w:rsidRDefault="00A379C5" w:rsidP="00A3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29DC3" w14:textId="3F3D0BF8" w:rsidR="00E8169C" w:rsidRDefault="00E8169C" w:rsidP="00E8169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WNIOSKI WYNIKAJĄCE Z ANALIZY </w:t>
      </w:r>
      <w:r>
        <w:rPr>
          <w:rFonts w:ascii="Times New Roman" w:hAnsi="Times New Roman" w:cs="Times New Roman"/>
          <w:sz w:val="24"/>
          <w:szCs w:val="24"/>
        </w:rPr>
        <w:t>WYWIADU</w:t>
      </w:r>
      <w:r w:rsidRPr="00D56983">
        <w:rPr>
          <w:rFonts w:ascii="Times New Roman" w:hAnsi="Times New Roman" w:cs="Times New Roman"/>
          <w:sz w:val="24"/>
          <w:szCs w:val="24"/>
        </w:rPr>
        <w:t xml:space="preserve"> PRZEPROWADZON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56983">
        <w:rPr>
          <w:rFonts w:ascii="Times New Roman" w:hAnsi="Times New Roman" w:cs="Times New Roman"/>
          <w:sz w:val="24"/>
          <w:szCs w:val="24"/>
        </w:rPr>
        <w:t xml:space="preserve"> WŚRÓD NAUCZYCIELI:</w:t>
      </w:r>
    </w:p>
    <w:p w14:paraId="240104BC" w14:textId="501E70FA" w:rsidR="00994431" w:rsidRPr="00994431" w:rsidRDefault="00994431" w:rsidP="009944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wynika, iż</w:t>
      </w:r>
      <w:r w:rsidRPr="00994431">
        <w:rPr>
          <w:rFonts w:ascii="Times New Roman" w:hAnsi="Times New Roman" w:cs="Times New Roman"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4431">
        <w:rPr>
          <w:rFonts w:ascii="Times New Roman" w:hAnsi="Times New Roman" w:cs="Times New Roman"/>
          <w:sz w:val="24"/>
          <w:szCs w:val="24"/>
        </w:rPr>
        <w:t xml:space="preserve"> wspomaga rozwój dzieci z uwzględnieniem ich indywidualnej sytuacji poprzez rozpoznanie ich potrzeb na podstawie</w:t>
      </w:r>
      <w:r w:rsidR="001F041C">
        <w:rPr>
          <w:rFonts w:ascii="Times New Roman" w:hAnsi="Times New Roman" w:cs="Times New Roman"/>
          <w:sz w:val="24"/>
          <w:szCs w:val="24"/>
        </w:rPr>
        <w:t>:</w:t>
      </w:r>
      <w:r w:rsidRPr="00994431">
        <w:rPr>
          <w:rFonts w:ascii="Times New Roman" w:hAnsi="Times New Roman" w:cs="Times New Roman"/>
          <w:sz w:val="24"/>
          <w:szCs w:val="24"/>
        </w:rPr>
        <w:t xml:space="preserve"> Rad Pedagogicznych, indywidualnej obserwacji dziecka, analiz informacji, analizy arkuszy obserwacyjnych i gotowości szkolnej.  Następnie przedszkole stosuje indywidualne formy wsparcia dla dzieci potrzebujących takiej pomocy. Nauczyciele podchodzą również indywidualnie do dzieci szczególnie uzdolnionych przygotowując je do konkursów czy pomagając rozwijać ich pas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94431">
        <w:rPr>
          <w:rFonts w:ascii="Times New Roman" w:hAnsi="Times New Roman" w:cs="Times New Roman"/>
          <w:sz w:val="24"/>
          <w:szCs w:val="24"/>
        </w:rPr>
        <w:t>e podczas codziennych zajęć.</w:t>
      </w:r>
    </w:p>
    <w:p w14:paraId="312D9BA9" w14:textId="77777777" w:rsidR="00167AA0" w:rsidRPr="00DA6F79" w:rsidRDefault="00167AA0" w:rsidP="00D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0A9A" w14:textId="605CC306" w:rsidR="00994431" w:rsidRDefault="00DA6F79" w:rsidP="009944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31">
        <w:rPr>
          <w:rFonts w:ascii="Times New Roman" w:hAnsi="Times New Roman" w:cs="Times New Roman"/>
          <w:sz w:val="24"/>
          <w:szCs w:val="24"/>
        </w:rPr>
        <w:t>OSTATECZNE WNIOSKI Z EWALUACJI WEWNĘTRZNEJ</w:t>
      </w:r>
      <w:r w:rsidR="00994431">
        <w:rPr>
          <w:rFonts w:ascii="Times New Roman" w:hAnsi="Times New Roman" w:cs="Times New Roman"/>
          <w:sz w:val="24"/>
          <w:szCs w:val="24"/>
        </w:rPr>
        <w:t>:</w:t>
      </w:r>
    </w:p>
    <w:p w14:paraId="61B2AD6C" w14:textId="7A43C790" w:rsidR="004F1411" w:rsidRPr="004F1411" w:rsidRDefault="004F1411" w:rsidP="004F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pytań kluczowych:</w:t>
      </w:r>
    </w:p>
    <w:p w14:paraId="618224A5" w14:textId="49D14025" w:rsidR="00994431" w:rsidRDefault="00994431" w:rsidP="002317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3F">
        <w:rPr>
          <w:rFonts w:ascii="Times New Roman" w:hAnsi="Times New Roman" w:cs="Times New Roman"/>
          <w:bCs/>
          <w:sz w:val="24"/>
          <w:szCs w:val="24"/>
        </w:rPr>
        <w:t>Czy procesy wspomagania rozwoju i edukacji dzieci są podporządkowane</w:t>
      </w:r>
      <w:r w:rsidR="00231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A3F">
        <w:rPr>
          <w:rFonts w:ascii="Times New Roman" w:hAnsi="Times New Roman" w:cs="Times New Roman"/>
          <w:bCs/>
          <w:sz w:val="24"/>
          <w:szCs w:val="24"/>
        </w:rPr>
        <w:t>indywidualnym potrzebom edukacyjnym oraz możliwościom psychofizycznym dzieci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7B969BC3" w14:textId="2C1E9B4F" w:rsidR="002317B1" w:rsidRPr="002317B1" w:rsidRDefault="002317B1" w:rsidP="002317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B1">
        <w:rPr>
          <w:rFonts w:ascii="Times New Roman" w:hAnsi="Times New Roman" w:cs="Times New Roman"/>
          <w:bCs/>
          <w:sz w:val="24"/>
          <w:szCs w:val="24"/>
        </w:rPr>
        <w:t>Zdaniem ankietowanych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7B1">
        <w:rPr>
          <w:rFonts w:ascii="Times New Roman" w:hAnsi="Times New Roman" w:cs="Times New Roman"/>
          <w:bCs/>
          <w:sz w:val="24"/>
          <w:szCs w:val="24"/>
        </w:rPr>
        <w:t>przedszkole rozpoznaje potrzeby i możliwości dzieci. Nauczyciele prowadząc zajęcia dbają o różnorodność zadań, proponują zadania o</w:t>
      </w:r>
      <w:r w:rsidR="00CF7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7B1">
        <w:rPr>
          <w:rFonts w:ascii="Times New Roman" w:hAnsi="Times New Roman" w:cs="Times New Roman"/>
          <w:bCs/>
          <w:sz w:val="24"/>
          <w:szCs w:val="24"/>
        </w:rPr>
        <w:t>różnym stopniu trudności, w niektórych zadaniach dają dziecku możliwość wyboru. Potrzeby rozwojowe dzieci rozpoznają prowadząc obserwację,</w:t>
      </w:r>
      <w:r w:rsidR="00CF7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7B1">
        <w:rPr>
          <w:rFonts w:ascii="Times New Roman" w:hAnsi="Times New Roman" w:cs="Times New Roman"/>
          <w:bCs/>
          <w:sz w:val="24"/>
          <w:szCs w:val="24"/>
        </w:rPr>
        <w:t>analizę prac dziecięcych, rozmowy z rodzicami, analizę orzeczeń i opinii z poradni. Dla przedszkolaków prowadzone są dodatkowe zajęcia z</w:t>
      </w:r>
      <w:r w:rsidR="00CF7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7B1">
        <w:rPr>
          <w:rFonts w:ascii="Times New Roman" w:hAnsi="Times New Roman" w:cs="Times New Roman"/>
          <w:bCs/>
          <w:sz w:val="24"/>
          <w:szCs w:val="24"/>
        </w:rPr>
        <w:t>zakresu logopedii, j. angielskiego, religii</w:t>
      </w:r>
      <w:r w:rsidR="00CF75B4">
        <w:rPr>
          <w:rFonts w:ascii="Times New Roman" w:hAnsi="Times New Roman" w:cs="Times New Roman"/>
          <w:bCs/>
          <w:sz w:val="24"/>
          <w:szCs w:val="24"/>
        </w:rPr>
        <w:t>, kółka matematycznego i kółka sportowego</w:t>
      </w:r>
      <w:r w:rsidRPr="002317B1">
        <w:rPr>
          <w:rFonts w:ascii="Times New Roman" w:hAnsi="Times New Roman" w:cs="Times New Roman"/>
          <w:bCs/>
          <w:sz w:val="24"/>
          <w:szCs w:val="24"/>
        </w:rPr>
        <w:t>. Dzieci mają możliwość zaprezentowania swoich</w:t>
      </w:r>
      <w:r w:rsidR="00CF7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7B1">
        <w:rPr>
          <w:rFonts w:ascii="Times New Roman" w:hAnsi="Times New Roman" w:cs="Times New Roman"/>
          <w:bCs/>
          <w:sz w:val="24"/>
          <w:szCs w:val="24"/>
        </w:rPr>
        <w:t>umiejętności i wiedzy w trakcie prowadzonych zajęć, organizowanych uroczystości przedszkolnych (Dzień Babci, Dzień Matki), konkursów</w:t>
      </w:r>
      <w:r w:rsidR="00CF75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4A708" w14:textId="23745FD8" w:rsidR="00994431" w:rsidRDefault="00994431" w:rsidP="002317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3F">
        <w:rPr>
          <w:rFonts w:ascii="Times New Roman" w:hAnsi="Times New Roman" w:cs="Times New Roman"/>
          <w:bCs/>
          <w:sz w:val="24"/>
          <w:szCs w:val="24"/>
        </w:rPr>
        <w:t xml:space="preserve"> Czy procesy edukacyjne przebiegające w przedszkolu są planowane, monitorowane </w:t>
      </w:r>
      <w:r w:rsidR="001F041C">
        <w:rPr>
          <w:rFonts w:ascii="Times New Roman" w:hAnsi="Times New Roman" w:cs="Times New Roman"/>
          <w:bCs/>
          <w:sz w:val="24"/>
          <w:szCs w:val="24"/>
        </w:rPr>
        <w:br/>
      </w:r>
      <w:r w:rsidRPr="00DE2A3F">
        <w:rPr>
          <w:rFonts w:ascii="Times New Roman" w:hAnsi="Times New Roman" w:cs="Times New Roman"/>
          <w:bCs/>
          <w:sz w:val="24"/>
          <w:szCs w:val="24"/>
        </w:rPr>
        <w:t>i doskonalone?</w:t>
      </w:r>
    </w:p>
    <w:p w14:paraId="484C8A88" w14:textId="3347175D" w:rsidR="001F041C" w:rsidRPr="001F041C" w:rsidRDefault="001F041C" w:rsidP="001F04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41C">
        <w:rPr>
          <w:rFonts w:ascii="Times New Roman" w:hAnsi="Times New Roman" w:cs="Times New Roman"/>
          <w:bCs/>
          <w:sz w:val="24"/>
          <w:szCs w:val="24"/>
        </w:rPr>
        <w:t>Procesy wspomagania rozwoju i edukacyjne są przez nauczycieli planowane, co ma potwierdzenie w dokumentacji przedszkola. Wszyscy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 xml:space="preserve">nauczyciele planują działania edukacyjne w oparciu o podstawę programową wychowania przedszkolnego. Wspólne planowanie </w:t>
      </w:r>
      <w:r w:rsidRPr="001F041C">
        <w:rPr>
          <w:rFonts w:ascii="Times New Roman" w:hAnsi="Times New Roman" w:cs="Times New Roman"/>
          <w:bCs/>
          <w:sz w:val="24"/>
          <w:szCs w:val="24"/>
        </w:rPr>
        <w:lastRenderedPageBreak/>
        <w:t>procesów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>edukacyjnych obejmuje planowanie kalendarza imprez, współpracę z rodzicami, ewaluację, wymianę doświadczeń. Procesy edukacyjne są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>monitorowane poprzez analizę prac dzieci, obserwację rozwoju w poszczególnych grupach wiekowych oraz diagnozę gotowości szkolnej 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 xml:space="preserve">6 latków.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F041C">
        <w:rPr>
          <w:rFonts w:ascii="Times New Roman" w:hAnsi="Times New Roman" w:cs="Times New Roman"/>
          <w:bCs/>
          <w:sz w:val="24"/>
          <w:szCs w:val="24"/>
        </w:rPr>
        <w:t>bserwację zaistniałych sytuacji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 xml:space="preserve">wychowawczych, udział dzieci </w:t>
      </w:r>
      <w:r w:rsidR="00733231">
        <w:rPr>
          <w:rFonts w:ascii="Times New Roman" w:hAnsi="Times New Roman" w:cs="Times New Roman"/>
          <w:bCs/>
          <w:sz w:val="24"/>
          <w:szCs w:val="24"/>
        </w:rPr>
        <w:br/>
      </w:r>
      <w:r w:rsidRPr="001F041C">
        <w:rPr>
          <w:rFonts w:ascii="Times New Roman" w:hAnsi="Times New Roman" w:cs="Times New Roman"/>
          <w:bCs/>
          <w:sz w:val="24"/>
          <w:szCs w:val="24"/>
        </w:rPr>
        <w:t>w uroczystościach i konkursach. Monitorując procesy edukacyjne, nauczyciele zwracają uwagę czy program jest</w:t>
      </w:r>
      <w:r w:rsidR="00733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1C">
        <w:rPr>
          <w:rFonts w:ascii="Times New Roman" w:hAnsi="Times New Roman" w:cs="Times New Roman"/>
          <w:bCs/>
          <w:sz w:val="24"/>
          <w:szCs w:val="24"/>
        </w:rPr>
        <w:t>właściwie dobrany do potrzeb i możliwości dzieci, jaki jest poziom umiejętności dzieci w poszczególnych sferach rozwojowych dzieci.</w:t>
      </w:r>
    </w:p>
    <w:p w14:paraId="517F649C" w14:textId="3E55011F" w:rsidR="00994431" w:rsidRPr="007052D7" w:rsidRDefault="00994431" w:rsidP="002317B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31">
        <w:rPr>
          <w:rFonts w:ascii="Times New Roman" w:hAnsi="Times New Roman" w:cs="Times New Roman"/>
          <w:bCs/>
          <w:sz w:val="24"/>
          <w:szCs w:val="24"/>
        </w:rPr>
        <w:t>Czy metody pracy są dostosowane do indywidualnych potrzeb dzieci i grupy przedszkolnej?</w:t>
      </w:r>
    </w:p>
    <w:p w14:paraId="5E18DA27" w14:textId="3BA7F55A" w:rsidR="007052D7" w:rsidRPr="007052D7" w:rsidRDefault="007052D7" w:rsidP="0070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 xml:space="preserve">W przedszkolu nauczyciele dostosowują metody pracy do indywidualnych potrzeb </w:t>
      </w:r>
      <w:r>
        <w:rPr>
          <w:rFonts w:ascii="Times New Roman" w:hAnsi="Times New Roman" w:cs="Times New Roman"/>
          <w:sz w:val="24"/>
          <w:szCs w:val="24"/>
        </w:rPr>
        <w:br/>
      </w:r>
      <w:r w:rsidRPr="007052D7">
        <w:rPr>
          <w:rFonts w:ascii="Times New Roman" w:hAnsi="Times New Roman" w:cs="Times New Roman"/>
          <w:sz w:val="24"/>
          <w:szCs w:val="24"/>
        </w:rPr>
        <w:t>i możliwości rozwojowych dzieci. Metody i formy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2D7">
        <w:rPr>
          <w:rFonts w:ascii="Times New Roman" w:hAnsi="Times New Roman" w:cs="Times New Roman"/>
          <w:sz w:val="24"/>
          <w:szCs w:val="24"/>
        </w:rPr>
        <w:t>nauczycieli z dziećmi odpowiadają ich potrzebom i możliwościom.</w:t>
      </w:r>
    </w:p>
    <w:p w14:paraId="01094360" w14:textId="154BC8E4" w:rsidR="00994431" w:rsidRDefault="00994431" w:rsidP="0054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5860" w14:textId="32BFFFAF" w:rsidR="004F1411" w:rsidRPr="004F1411" w:rsidRDefault="004F1411" w:rsidP="004F14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>WNIOSKI:</w:t>
      </w:r>
    </w:p>
    <w:p w14:paraId="07DDCC3A" w14:textId="2BA962CE" w:rsidR="004F1411" w:rsidRPr="004F1411" w:rsidRDefault="004F1411" w:rsidP="004F141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F1411">
        <w:rPr>
          <w:rFonts w:ascii="Times New Roman" w:hAnsi="Times New Roman" w:cs="Times New Roman"/>
          <w:sz w:val="24"/>
          <w:szCs w:val="24"/>
        </w:rPr>
        <w:t>decydowana większość nauczycieli rozpoznaje potrzeby swoich wychowanków poprzez przeprowadzanie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11">
        <w:rPr>
          <w:rFonts w:ascii="Times New Roman" w:hAnsi="Times New Roman" w:cs="Times New Roman"/>
          <w:sz w:val="24"/>
          <w:szCs w:val="24"/>
        </w:rPr>
        <w:t>systematycznych i wieloobszarowych obserwacji ich rozwoju.</w:t>
      </w:r>
    </w:p>
    <w:p w14:paraId="409CDFBA" w14:textId="6D9B0CE3" w:rsidR="004F1411" w:rsidRPr="004F1411" w:rsidRDefault="004F1411" w:rsidP="004F141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 xml:space="preserve">najczęściej obserwowane u dzieci trudności, zdaniem nauczycieli dotyczą: kłopotów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F1411">
        <w:rPr>
          <w:rFonts w:ascii="Times New Roman" w:hAnsi="Times New Roman" w:cs="Times New Roman"/>
          <w:sz w:val="24"/>
          <w:szCs w:val="24"/>
        </w:rPr>
        <w:t>z koncentracją,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411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4F1411">
        <w:rPr>
          <w:rFonts w:ascii="Times New Roman" w:hAnsi="Times New Roman" w:cs="Times New Roman"/>
          <w:sz w:val="24"/>
          <w:szCs w:val="24"/>
        </w:rPr>
        <w:t xml:space="preserve"> - społecznych, niskiego poziomu kompetencji językowych</w:t>
      </w:r>
    </w:p>
    <w:p w14:paraId="20158FB1" w14:textId="77777777" w:rsidR="004F1411" w:rsidRDefault="004F1411" w:rsidP="004F141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>nauczyciele podejmują różnorodne działania w stosunku do dzieci wymagających wsparcia takie jak: opracowanie i realizowanie indywidualnych planów pracy, stosowanie zasady stopniowania trudności,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11">
        <w:rPr>
          <w:rFonts w:ascii="Times New Roman" w:hAnsi="Times New Roman" w:cs="Times New Roman"/>
          <w:sz w:val="24"/>
          <w:szCs w:val="24"/>
        </w:rPr>
        <w:t>organizowanie zajęć w małych grupach.</w:t>
      </w:r>
    </w:p>
    <w:p w14:paraId="647A58E7" w14:textId="77777777" w:rsidR="004F1411" w:rsidRDefault="004F1411" w:rsidP="004F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16D0B" w14:textId="0075DE89" w:rsidR="004F1411" w:rsidRPr="004F1411" w:rsidRDefault="004F1411" w:rsidP="004F14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>REKOMENDACJE:</w:t>
      </w:r>
    </w:p>
    <w:p w14:paraId="176683C2" w14:textId="1D20FB41" w:rsidR="004F1411" w:rsidRPr="004F1411" w:rsidRDefault="004F1411" w:rsidP="004F141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1411">
        <w:rPr>
          <w:rFonts w:ascii="Times New Roman" w:hAnsi="Times New Roman" w:cs="Times New Roman"/>
          <w:sz w:val="24"/>
          <w:szCs w:val="24"/>
        </w:rPr>
        <w:t xml:space="preserve">alsze systematyczne obserwowanie dzieci celem rozpoznawania ich potrzeb </w:t>
      </w:r>
      <w:r>
        <w:rPr>
          <w:rFonts w:ascii="Times New Roman" w:hAnsi="Times New Roman" w:cs="Times New Roman"/>
          <w:sz w:val="24"/>
          <w:szCs w:val="24"/>
        </w:rPr>
        <w:br/>
      </w:r>
      <w:r w:rsidRPr="004F1411">
        <w:rPr>
          <w:rFonts w:ascii="Times New Roman" w:hAnsi="Times New Roman" w:cs="Times New Roman"/>
          <w:sz w:val="24"/>
          <w:szCs w:val="24"/>
        </w:rPr>
        <w:t>i dostosowania oddziaływań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2EF38" w14:textId="2DF0D6C6" w:rsidR="0054124A" w:rsidRPr="00FC2CD0" w:rsidRDefault="0054124A" w:rsidP="0054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4A" w:rsidRPr="00FC2C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186A" w14:textId="77777777" w:rsidR="003D6A37" w:rsidRDefault="003D6A37" w:rsidP="00837CDC">
      <w:pPr>
        <w:spacing w:after="0" w:line="240" w:lineRule="auto"/>
      </w:pPr>
      <w:r>
        <w:separator/>
      </w:r>
    </w:p>
  </w:endnote>
  <w:endnote w:type="continuationSeparator" w:id="0">
    <w:p w14:paraId="52F96D4C" w14:textId="77777777" w:rsidR="003D6A37" w:rsidRDefault="003D6A37" w:rsidP="0083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533578"/>
      <w:docPartObj>
        <w:docPartGallery w:val="Page Numbers (Bottom of Page)"/>
        <w:docPartUnique/>
      </w:docPartObj>
    </w:sdtPr>
    <w:sdtContent>
      <w:p w14:paraId="641937AD" w14:textId="7C32BEA0" w:rsidR="00837CDC" w:rsidRDefault="00837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B2272" w14:textId="77777777" w:rsidR="00837CDC" w:rsidRDefault="00837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C09B" w14:textId="77777777" w:rsidR="003D6A37" w:rsidRDefault="003D6A37" w:rsidP="00837CDC">
      <w:pPr>
        <w:spacing w:after="0" w:line="240" w:lineRule="auto"/>
      </w:pPr>
      <w:r>
        <w:separator/>
      </w:r>
    </w:p>
  </w:footnote>
  <w:footnote w:type="continuationSeparator" w:id="0">
    <w:p w14:paraId="472056BD" w14:textId="77777777" w:rsidR="003D6A37" w:rsidRDefault="003D6A37" w:rsidP="0083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D15477"/>
    <w:multiLevelType w:val="singleLevel"/>
    <w:tmpl w:val="EBD1547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27C7BCF"/>
    <w:multiLevelType w:val="hybridMultilevel"/>
    <w:tmpl w:val="13669B80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97EDE"/>
    <w:multiLevelType w:val="hybridMultilevel"/>
    <w:tmpl w:val="5A6C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B65E4"/>
    <w:multiLevelType w:val="hybridMultilevel"/>
    <w:tmpl w:val="9AD8CE3A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0686B"/>
    <w:multiLevelType w:val="hybridMultilevel"/>
    <w:tmpl w:val="257C6C74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87928"/>
    <w:multiLevelType w:val="hybridMultilevel"/>
    <w:tmpl w:val="3618C9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61F7C"/>
    <w:multiLevelType w:val="hybridMultilevel"/>
    <w:tmpl w:val="395A9D68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87B21"/>
    <w:multiLevelType w:val="hybridMultilevel"/>
    <w:tmpl w:val="C234CE1C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E4A10"/>
    <w:multiLevelType w:val="hybridMultilevel"/>
    <w:tmpl w:val="37AAFACC"/>
    <w:lvl w:ilvl="0" w:tplc="F99C8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91BF2"/>
    <w:multiLevelType w:val="hybridMultilevel"/>
    <w:tmpl w:val="8CF64F66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B59F2"/>
    <w:multiLevelType w:val="hybridMultilevel"/>
    <w:tmpl w:val="04E63A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6744E"/>
    <w:multiLevelType w:val="hybridMultilevel"/>
    <w:tmpl w:val="4A54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42C90"/>
    <w:multiLevelType w:val="hybridMultilevel"/>
    <w:tmpl w:val="BDA60CB8"/>
    <w:lvl w:ilvl="0" w:tplc="00000009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136BC"/>
    <w:multiLevelType w:val="singleLevel"/>
    <w:tmpl w:val="334136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 w15:restartNumberingAfterBreak="0">
    <w:nsid w:val="354B29CC"/>
    <w:multiLevelType w:val="hybridMultilevel"/>
    <w:tmpl w:val="4EE4D79A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41E2"/>
    <w:multiLevelType w:val="hybridMultilevel"/>
    <w:tmpl w:val="6CBCC3F8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D1F9C"/>
    <w:multiLevelType w:val="hybridMultilevel"/>
    <w:tmpl w:val="D6B21F3A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01C4"/>
    <w:multiLevelType w:val="hybridMultilevel"/>
    <w:tmpl w:val="BA328BE8"/>
    <w:lvl w:ilvl="0" w:tplc="9BAC8D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B3108"/>
    <w:multiLevelType w:val="hybridMultilevel"/>
    <w:tmpl w:val="5BC8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820D1"/>
    <w:multiLevelType w:val="hybridMultilevel"/>
    <w:tmpl w:val="74CA05A0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05611"/>
    <w:multiLevelType w:val="hybridMultilevel"/>
    <w:tmpl w:val="0FE2A76E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F75B0"/>
    <w:multiLevelType w:val="hybridMultilevel"/>
    <w:tmpl w:val="82625ED8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A1590"/>
    <w:multiLevelType w:val="hybridMultilevel"/>
    <w:tmpl w:val="5414E9A0"/>
    <w:lvl w:ilvl="0" w:tplc="26C49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1377"/>
    <w:multiLevelType w:val="hybridMultilevel"/>
    <w:tmpl w:val="C24A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0B01"/>
    <w:multiLevelType w:val="hybridMultilevel"/>
    <w:tmpl w:val="89AA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2860"/>
    <w:multiLevelType w:val="hybridMultilevel"/>
    <w:tmpl w:val="9C562F0A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7491"/>
    <w:multiLevelType w:val="hybridMultilevel"/>
    <w:tmpl w:val="54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93BB1"/>
    <w:multiLevelType w:val="hybridMultilevel"/>
    <w:tmpl w:val="1DA6D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304E3"/>
    <w:multiLevelType w:val="hybridMultilevel"/>
    <w:tmpl w:val="924E3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64126"/>
    <w:multiLevelType w:val="hybridMultilevel"/>
    <w:tmpl w:val="031210C2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64D7E"/>
    <w:multiLevelType w:val="hybridMultilevel"/>
    <w:tmpl w:val="2C42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67C85"/>
    <w:multiLevelType w:val="hybridMultilevel"/>
    <w:tmpl w:val="924E3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A7D22"/>
    <w:multiLevelType w:val="hybridMultilevel"/>
    <w:tmpl w:val="BD70E622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E34B0"/>
    <w:multiLevelType w:val="hybridMultilevel"/>
    <w:tmpl w:val="A9A22206"/>
    <w:lvl w:ilvl="0" w:tplc="A10A63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32D2A"/>
    <w:multiLevelType w:val="hybridMultilevel"/>
    <w:tmpl w:val="CB46DA2E"/>
    <w:lvl w:ilvl="0" w:tplc="C6EC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8"/>
  </w:num>
  <w:num w:numId="11">
    <w:abstractNumId w:val="34"/>
  </w:num>
  <w:num w:numId="12">
    <w:abstractNumId w:val="32"/>
  </w:num>
  <w:num w:numId="13">
    <w:abstractNumId w:val="26"/>
  </w:num>
  <w:num w:numId="14">
    <w:abstractNumId w:val="20"/>
  </w:num>
  <w:num w:numId="15">
    <w:abstractNumId w:val="19"/>
  </w:num>
  <w:num w:numId="16">
    <w:abstractNumId w:val="30"/>
  </w:num>
  <w:num w:numId="17">
    <w:abstractNumId w:val="39"/>
  </w:num>
  <w:num w:numId="18">
    <w:abstractNumId w:val="13"/>
  </w:num>
  <w:num w:numId="19">
    <w:abstractNumId w:val="36"/>
  </w:num>
  <w:num w:numId="20">
    <w:abstractNumId w:val="25"/>
  </w:num>
  <w:num w:numId="21">
    <w:abstractNumId w:val="41"/>
  </w:num>
  <w:num w:numId="22">
    <w:abstractNumId w:val="16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7"/>
  </w:num>
  <w:num w:numId="28">
    <w:abstractNumId w:val="9"/>
  </w:num>
  <w:num w:numId="29">
    <w:abstractNumId w:val="23"/>
  </w:num>
  <w:num w:numId="30">
    <w:abstractNumId w:val="33"/>
  </w:num>
  <w:num w:numId="31">
    <w:abstractNumId w:val="40"/>
  </w:num>
  <w:num w:numId="32">
    <w:abstractNumId w:val="28"/>
  </w:num>
  <w:num w:numId="33">
    <w:abstractNumId w:val="15"/>
  </w:num>
  <w:num w:numId="34">
    <w:abstractNumId w:val="42"/>
  </w:num>
  <w:num w:numId="35">
    <w:abstractNumId w:val="29"/>
  </w:num>
  <w:num w:numId="36">
    <w:abstractNumId w:val="35"/>
  </w:num>
  <w:num w:numId="37">
    <w:abstractNumId w:val="18"/>
  </w:num>
  <w:num w:numId="38">
    <w:abstractNumId w:val="12"/>
  </w:num>
  <w:num w:numId="39">
    <w:abstractNumId w:val="37"/>
  </w:num>
  <w:num w:numId="40">
    <w:abstractNumId w:val="11"/>
  </w:num>
  <w:num w:numId="41">
    <w:abstractNumId w:val="27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21"/>
    <w:rsid w:val="00083FB9"/>
    <w:rsid w:val="00133C24"/>
    <w:rsid w:val="001604A6"/>
    <w:rsid w:val="00167AA0"/>
    <w:rsid w:val="001F041C"/>
    <w:rsid w:val="002317B1"/>
    <w:rsid w:val="00281BB0"/>
    <w:rsid w:val="002F707A"/>
    <w:rsid w:val="003A24A4"/>
    <w:rsid w:val="003D6A37"/>
    <w:rsid w:val="003E63B1"/>
    <w:rsid w:val="00432C36"/>
    <w:rsid w:val="00451234"/>
    <w:rsid w:val="004F1411"/>
    <w:rsid w:val="005277E2"/>
    <w:rsid w:val="0054124A"/>
    <w:rsid w:val="00597C5F"/>
    <w:rsid w:val="00670907"/>
    <w:rsid w:val="006C3C33"/>
    <w:rsid w:val="006F1E21"/>
    <w:rsid w:val="007052D7"/>
    <w:rsid w:val="007163F6"/>
    <w:rsid w:val="00733231"/>
    <w:rsid w:val="007D6E2B"/>
    <w:rsid w:val="00837CDC"/>
    <w:rsid w:val="008908C5"/>
    <w:rsid w:val="008B3710"/>
    <w:rsid w:val="009133AD"/>
    <w:rsid w:val="00994431"/>
    <w:rsid w:val="00A066F1"/>
    <w:rsid w:val="00A379C5"/>
    <w:rsid w:val="00B1470F"/>
    <w:rsid w:val="00BD58B7"/>
    <w:rsid w:val="00C251A1"/>
    <w:rsid w:val="00CD6BCE"/>
    <w:rsid w:val="00CF75B4"/>
    <w:rsid w:val="00D2277E"/>
    <w:rsid w:val="00D423AF"/>
    <w:rsid w:val="00D42E09"/>
    <w:rsid w:val="00D56983"/>
    <w:rsid w:val="00DA6F79"/>
    <w:rsid w:val="00DE2A3F"/>
    <w:rsid w:val="00DF1468"/>
    <w:rsid w:val="00E8169C"/>
    <w:rsid w:val="00EA01F6"/>
    <w:rsid w:val="00EF1FB0"/>
    <w:rsid w:val="00F22609"/>
    <w:rsid w:val="00F4685A"/>
    <w:rsid w:val="00F56045"/>
    <w:rsid w:val="00F6603D"/>
    <w:rsid w:val="00FC2CD0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009"/>
  <w15:chartTrackingRefBased/>
  <w15:docId w15:val="{81314435-7596-41E6-A0A3-C70B9D45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A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DC"/>
  </w:style>
  <w:style w:type="paragraph" w:styleId="Stopka">
    <w:name w:val="footer"/>
    <w:basedOn w:val="Normalny"/>
    <w:link w:val="StopkaZnak"/>
    <w:uiPriority w:val="99"/>
    <w:unhideWhenUsed/>
    <w:rsid w:val="0083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Dokonywanie diagnozy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ZAWSZE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B-466A-98F0-F05F485D0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273816"/>
        <c:axId val="452274472"/>
      </c:barChart>
      <c:catAx>
        <c:axId val="45227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74472"/>
        <c:crosses val="autoZero"/>
        <c:auto val="1"/>
        <c:lblAlgn val="ctr"/>
        <c:lblOffset val="100"/>
        <c:noMultiLvlLbl val="0"/>
      </c:catAx>
      <c:valAx>
        <c:axId val="45227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7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PROBLEMY I POTRZEBY DZIECI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zaburzenia logopedyczne</c:v>
                </c:pt>
                <c:pt idx="1">
                  <c:v>niedostosowanie społeczne</c:v>
                </c:pt>
                <c:pt idx="2">
                  <c:v>zagrożenie niedostosowaniem społecznym</c:v>
                </c:pt>
                <c:pt idx="3">
                  <c:v>niepełnosprawność intelektualna</c:v>
                </c:pt>
                <c:pt idx="4">
                  <c:v>zaburzenia małej motoryki, grafomotorykę</c:v>
                </c:pt>
                <c:pt idx="5">
                  <c:v>zaburzenia słuchowe/wzrokowe</c:v>
                </c:pt>
                <c:pt idx="6">
                  <c:v>zaburzenia emocjonalme</c:v>
                </c:pt>
                <c:pt idx="7">
                  <c:v>nadpobudliwość psychoruchowa</c:v>
                </c:pt>
                <c:pt idx="8">
                  <c:v>inne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9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8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7-4434-99C4-B35BFA93A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2283000"/>
        <c:axId val="452282016"/>
      </c:barChart>
      <c:catAx>
        <c:axId val="452283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82016"/>
        <c:crosses val="autoZero"/>
        <c:auto val="1"/>
        <c:lblAlgn val="ctr"/>
        <c:lblOffset val="100"/>
        <c:noMultiLvlLbl val="0"/>
      </c:catAx>
      <c:valAx>
        <c:axId val="45228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8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PLANOWANIE I MONITOROWANIE PROCESÓW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opracowuję, wspólnie z innymi nauczycielami narzędzie i plany wspomagania</c:v>
                </c:pt>
                <c:pt idx="1">
                  <c:v>wykorzystuję różnrodne progray i pakiety edukacyjne do inicjowania aktywności poznawczej i umysłowej</c:v>
                </c:pt>
                <c:pt idx="2">
                  <c:v>uwzględniam procesy wspomagania w planowaniu ewaluacji wewnętrznej</c:v>
                </c:pt>
                <c:pt idx="3">
                  <c:v>realizuję zadania w ramach procesów wspomagania</c:v>
                </c:pt>
                <c:pt idx="4">
                  <c:v>monitoruję, wspólnie z nauczycielami, procesy wspomagania poprzez obserwację i przeprowadzanie diagnoz</c:v>
                </c:pt>
                <c:pt idx="5">
                  <c:v>opracowuję raport z realizacji planu wspomagania</c:v>
                </c:pt>
                <c:pt idx="6">
                  <c:v>wnioski wyciagnięte z realizacji planu wykorzystuję w pracy z dziećmi, wspomaganie ich rozwoju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17-4B7B-8B71-2F93F0A4D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7868816"/>
        <c:axId val="557869144"/>
      </c:barChart>
      <c:catAx>
        <c:axId val="55786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7869144"/>
        <c:crosses val="autoZero"/>
        <c:auto val="1"/>
        <c:lblAlgn val="ctr"/>
        <c:lblOffset val="100"/>
        <c:noMultiLvlLbl val="0"/>
      </c:catAx>
      <c:valAx>
        <c:axId val="557869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786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METODY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metody podające</c:v>
                </c:pt>
                <c:pt idx="1">
                  <c:v>metody oglądowe</c:v>
                </c:pt>
                <c:pt idx="2">
                  <c:v>metody słowne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9-4095-8A88-285EDFF4C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2275456"/>
        <c:axId val="452275128"/>
      </c:barChart>
      <c:catAx>
        <c:axId val="45227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75128"/>
        <c:crosses val="autoZero"/>
        <c:auto val="1"/>
        <c:lblAlgn val="ctr"/>
        <c:lblOffset val="100"/>
        <c:noMultiLvlLbl val="0"/>
      </c:catAx>
      <c:valAx>
        <c:axId val="452275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27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WSPÓŁPRACA NAUCZYCIELI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spotkania zespołów nauczycieli w celu planowania pracy</c:v>
                </c:pt>
                <c:pt idx="1">
                  <c:v>dzielenie się wiedzą w zakresie doskonalenia zawodowego</c:v>
                </c:pt>
                <c:pt idx="2">
                  <c:v>zajęcia otwarte</c:v>
                </c:pt>
                <c:pt idx="3">
                  <c:v>wymiana doświadczeń i wiedzy z zakresu diagnozowania potzreb dzieci</c:v>
                </c:pt>
                <c:pt idx="4">
                  <c:v>udział w wewnętrznych formach doskonalenia zawodowego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3-472F-AFA0-59EE9826D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7952240"/>
        <c:axId val="367951584"/>
      </c:barChart>
      <c:catAx>
        <c:axId val="36795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7951584"/>
        <c:crosses val="autoZero"/>
        <c:auto val="1"/>
        <c:lblAlgn val="ctr"/>
        <c:lblOffset val="100"/>
        <c:noMultiLvlLbl val="0"/>
      </c:catAx>
      <c:valAx>
        <c:axId val="367951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795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637E-DF55-4264-846A-0D7F31AE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Magdalena Dejas</cp:lastModifiedBy>
  <cp:revision>36</cp:revision>
  <dcterms:created xsi:type="dcterms:W3CDTF">2020-05-11T09:46:00Z</dcterms:created>
  <dcterms:modified xsi:type="dcterms:W3CDTF">2020-06-03T08:19:00Z</dcterms:modified>
</cp:coreProperties>
</file>